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698" w:rsidRPr="00433A17" w:rsidRDefault="00937698" w:rsidP="00937698">
      <w:pPr>
        <w:pStyle w:val="Textoindependiente"/>
        <w:spacing w:before="1" w:after="1"/>
        <w:rPr>
          <w:sz w:val="20"/>
          <w:szCs w:val="20"/>
        </w:rPr>
      </w:pPr>
    </w:p>
    <w:tbl>
      <w:tblPr>
        <w:tblStyle w:val="TableNormal"/>
        <w:tblpPr w:leftFromText="141" w:rightFromText="141" w:vertAnchor="text" w:horzAnchor="margin" w:tblpXSpec="right" w:tblpY="62"/>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69"/>
        <w:gridCol w:w="2213"/>
        <w:gridCol w:w="2173"/>
        <w:gridCol w:w="6109"/>
        <w:gridCol w:w="1220"/>
        <w:gridCol w:w="1170"/>
      </w:tblGrid>
      <w:tr w:rsidR="00937698" w:rsidRPr="007575C0" w:rsidTr="00862F9B">
        <w:trPr>
          <w:trHeight w:val="134"/>
          <w:jc w:val="right"/>
        </w:trPr>
        <w:tc>
          <w:tcPr>
            <w:tcW w:w="0" w:type="auto"/>
            <w:gridSpan w:val="6"/>
          </w:tcPr>
          <w:p w:rsidR="00937698" w:rsidRPr="007575C0" w:rsidRDefault="00937698" w:rsidP="00862F9B">
            <w:pPr>
              <w:pStyle w:val="TableParagraph"/>
              <w:spacing w:before="0"/>
              <w:ind w:left="5691" w:right="5682"/>
              <w:jc w:val="center"/>
              <w:rPr>
                <w:rFonts w:ascii="Arial Narrow" w:hAnsi="Arial Narrow"/>
                <w:b/>
                <w:sz w:val="21"/>
                <w:szCs w:val="21"/>
              </w:rPr>
            </w:pPr>
            <w:r w:rsidRPr="007575C0">
              <w:rPr>
                <w:rFonts w:ascii="Arial Narrow" w:hAnsi="Arial Narrow"/>
                <w:b/>
                <w:sz w:val="21"/>
                <w:szCs w:val="21"/>
              </w:rPr>
              <w:t xml:space="preserve">INFORME DE DEFENSA JUDICIAL VIGENTE </w:t>
            </w:r>
            <w:r w:rsidR="002A70A2">
              <w:rPr>
                <w:rFonts w:ascii="Arial Narrow" w:hAnsi="Arial Narrow"/>
                <w:b/>
                <w:sz w:val="21"/>
                <w:szCs w:val="21"/>
              </w:rPr>
              <w:t>(Del 01 al 31 de agosto de 2022)</w:t>
            </w:r>
            <w:bookmarkStart w:id="0" w:name="_GoBack"/>
            <w:bookmarkEnd w:id="0"/>
          </w:p>
        </w:tc>
      </w:tr>
      <w:tr w:rsidR="00937698" w:rsidRPr="007575C0" w:rsidTr="00862F9B">
        <w:trPr>
          <w:trHeight w:val="431"/>
          <w:jc w:val="right"/>
        </w:trPr>
        <w:tc>
          <w:tcPr>
            <w:tcW w:w="2122" w:type="dxa"/>
            <w:vAlign w:val="center"/>
          </w:tcPr>
          <w:p w:rsidR="00937698" w:rsidRPr="007575C0" w:rsidRDefault="00937698" w:rsidP="00862F9B">
            <w:pPr>
              <w:pStyle w:val="TableParagraph"/>
              <w:spacing w:before="0"/>
              <w:ind w:left="0"/>
              <w:jc w:val="center"/>
              <w:rPr>
                <w:rFonts w:ascii="Arial Narrow" w:hAnsi="Arial Narrow"/>
                <w:b/>
                <w:sz w:val="21"/>
                <w:szCs w:val="21"/>
              </w:rPr>
            </w:pPr>
            <w:r w:rsidRPr="007575C0">
              <w:rPr>
                <w:rFonts w:ascii="Arial Narrow" w:hAnsi="Arial Narrow"/>
                <w:b/>
                <w:sz w:val="21"/>
                <w:szCs w:val="21"/>
              </w:rPr>
              <w:t>N. DE DEMANDAS/ DENUNCIAS</w:t>
            </w:r>
          </w:p>
        </w:tc>
        <w:tc>
          <w:tcPr>
            <w:tcW w:w="2268" w:type="dxa"/>
            <w:vAlign w:val="center"/>
          </w:tcPr>
          <w:p w:rsidR="00937698" w:rsidRPr="007575C0" w:rsidRDefault="00937698" w:rsidP="00862F9B">
            <w:pPr>
              <w:pStyle w:val="TableParagraph"/>
              <w:spacing w:before="0"/>
              <w:ind w:left="0"/>
              <w:jc w:val="center"/>
              <w:rPr>
                <w:rFonts w:ascii="Arial Narrow" w:hAnsi="Arial Narrow"/>
                <w:b/>
                <w:sz w:val="21"/>
                <w:szCs w:val="21"/>
              </w:rPr>
            </w:pPr>
            <w:r w:rsidRPr="007575C0">
              <w:rPr>
                <w:rFonts w:ascii="Arial Narrow" w:hAnsi="Arial Narrow"/>
                <w:b/>
                <w:sz w:val="21"/>
                <w:szCs w:val="21"/>
              </w:rPr>
              <w:t>DEMANDANTE/ DENUNCIANTE</w:t>
            </w:r>
          </w:p>
        </w:tc>
        <w:tc>
          <w:tcPr>
            <w:tcW w:w="2126" w:type="dxa"/>
            <w:vAlign w:val="center"/>
          </w:tcPr>
          <w:p w:rsidR="00937698" w:rsidRPr="007575C0" w:rsidRDefault="00937698" w:rsidP="00862F9B">
            <w:pPr>
              <w:pStyle w:val="TableParagraph"/>
              <w:spacing w:before="0"/>
              <w:ind w:left="0" w:right="529"/>
              <w:jc w:val="center"/>
              <w:rPr>
                <w:rFonts w:ascii="Arial Narrow" w:hAnsi="Arial Narrow"/>
                <w:b/>
                <w:sz w:val="21"/>
                <w:szCs w:val="21"/>
              </w:rPr>
            </w:pPr>
            <w:r w:rsidRPr="007575C0">
              <w:rPr>
                <w:rFonts w:ascii="Arial Narrow" w:hAnsi="Arial Narrow"/>
                <w:b/>
                <w:sz w:val="21"/>
                <w:szCs w:val="21"/>
              </w:rPr>
              <w:t>DEMANDADO / DENUNCIADO</w:t>
            </w:r>
          </w:p>
        </w:tc>
        <w:tc>
          <w:tcPr>
            <w:tcW w:w="7478" w:type="dxa"/>
            <w:vAlign w:val="center"/>
          </w:tcPr>
          <w:p w:rsidR="00937698" w:rsidRPr="007575C0" w:rsidRDefault="00937698" w:rsidP="00862F9B">
            <w:pPr>
              <w:pStyle w:val="TableParagraph"/>
              <w:spacing w:before="0"/>
              <w:ind w:left="0" w:right="413"/>
              <w:jc w:val="center"/>
              <w:rPr>
                <w:rFonts w:ascii="Arial Narrow" w:hAnsi="Arial Narrow"/>
                <w:b/>
                <w:sz w:val="21"/>
                <w:szCs w:val="21"/>
              </w:rPr>
            </w:pPr>
            <w:r w:rsidRPr="007575C0">
              <w:rPr>
                <w:rFonts w:ascii="Arial Narrow" w:hAnsi="Arial Narrow"/>
                <w:b/>
                <w:sz w:val="21"/>
                <w:szCs w:val="21"/>
              </w:rPr>
              <w:t>ESTADO</w:t>
            </w:r>
          </w:p>
        </w:tc>
        <w:tc>
          <w:tcPr>
            <w:tcW w:w="0" w:type="auto"/>
            <w:vAlign w:val="center"/>
          </w:tcPr>
          <w:p w:rsidR="00937698" w:rsidRPr="007575C0" w:rsidRDefault="00937698" w:rsidP="00862F9B">
            <w:pPr>
              <w:pStyle w:val="TableParagraph"/>
              <w:spacing w:before="0"/>
              <w:ind w:left="0"/>
              <w:jc w:val="center"/>
              <w:rPr>
                <w:rFonts w:ascii="Arial Narrow" w:hAnsi="Arial Narrow"/>
                <w:b/>
                <w:sz w:val="21"/>
                <w:szCs w:val="21"/>
              </w:rPr>
            </w:pPr>
            <w:r w:rsidRPr="007575C0">
              <w:rPr>
                <w:rFonts w:ascii="Arial Narrow" w:hAnsi="Arial Narrow"/>
                <w:b/>
                <w:sz w:val="21"/>
                <w:szCs w:val="21"/>
              </w:rPr>
              <w:t>CUANTÍA</w:t>
            </w:r>
          </w:p>
        </w:tc>
        <w:tc>
          <w:tcPr>
            <w:tcW w:w="0" w:type="auto"/>
            <w:vAlign w:val="center"/>
          </w:tcPr>
          <w:p w:rsidR="00937698" w:rsidRPr="007575C0" w:rsidRDefault="00937698" w:rsidP="00862F9B">
            <w:pPr>
              <w:pStyle w:val="TableParagraph"/>
              <w:spacing w:before="0"/>
              <w:ind w:left="0"/>
              <w:jc w:val="center"/>
              <w:rPr>
                <w:rFonts w:ascii="Arial Narrow" w:hAnsi="Arial Narrow"/>
                <w:b/>
                <w:sz w:val="21"/>
                <w:szCs w:val="21"/>
              </w:rPr>
            </w:pPr>
            <w:r w:rsidRPr="007575C0">
              <w:rPr>
                <w:rFonts w:ascii="Arial Narrow" w:hAnsi="Arial Narrow"/>
                <w:b/>
                <w:sz w:val="21"/>
                <w:szCs w:val="21"/>
              </w:rPr>
              <w:t>RIESGO DE PERDIDA</w:t>
            </w:r>
          </w:p>
        </w:tc>
      </w:tr>
      <w:tr w:rsidR="00937698" w:rsidRPr="002574FE" w:rsidTr="00862F9B">
        <w:trPr>
          <w:trHeight w:val="1399"/>
          <w:jc w:val="right"/>
        </w:trPr>
        <w:tc>
          <w:tcPr>
            <w:tcW w:w="2122" w:type="dxa"/>
          </w:tcPr>
          <w:p w:rsidR="00937698" w:rsidRPr="007575C0" w:rsidRDefault="00937698" w:rsidP="00862F9B">
            <w:pPr>
              <w:pStyle w:val="TableParagraph"/>
              <w:spacing w:before="0"/>
              <w:ind w:left="107"/>
              <w:rPr>
                <w:rFonts w:ascii="Arial Narrow" w:hAnsi="Arial Narrow"/>
                <w:b/>
                <w:sz w:val="21"/>
                <w:szCs w:val="21"/>
              </w:rPr>
            </w:pPr>
            <w:r w:rsidRPr="007575C0">
              <w:rPr>
                <w:rFonts w:ascii="Arial Narrow" w:hAnsi="Arial Narrow"/>
                <w:b/>
                <w:w w:val="95"/>
                <w:sz w:val="21"/>
                <w:szCs w:val="21"/>
              </w:rPr>
              <w:t xml:space="preserve">1. </w:t>
            </w:r>
            <w:r w:rsidRPr="007575C0">
              <w:rPr>
                <w:rFonts w:ascii="Arial Narrow" w:hAnsi="Arial Narrow"/>
                <w:sz w:val="21"/>
                <w:szCs w:val="21"/>
              </w:rPr>
              <w:t>Proceso Ejecutivo Singular De Mayor Cuantía (Derivado De Una Acción De Repetición)</w:t>
            </w:r>
          </w:p>
        </w:tc>
        <w:tc>
          <w:tcPr>
            <w:tcW w:w="2268" w:type="dxa"/>
          </w:tcPr>
          <w:p w:rsidR="00937698" w:rsidRPr="007575C0" w:rsidRDefault="00937698" w:rsidP="00862F9B">
            <w:pPr>
              <w:pStyle w:val="TableParagraph"/>
              <w:spacing w:before="0"/>
              <w:ind w:left="105" w:right="87"/>
              <w:rPr>
                <w:rFonts w:ascii="Arial Narrow" w:hAnsi="Arial Narrow"/>
                <w:sz w:val="21"/>
                <w:szCs w:val="21"/>
              </w:rPr>
            </w:pPr>
            <w:r w:rsidRPr="007575C0">
              <w:rPr>
                <w:rFonts w:ascii="Arial Narrow" w:hAnsi="Arial Narrow"/>
                <w:sz w:val="21"/>
                <w:szCs w:val="21"/>
              </w:rPr>
              <w:t>Instituto para la investigación Educativa y el Desarrollo Pedagógico – IDEP.</w:t>
            </w:r>
          </w:p>
        </w:tc>
        <w:tc>
          <w:tcPr>
            <w:tcW w:w="2126" w:type="dxa"/>
          </w:tcPr>
          <w:p w:rsidR="00937698" w:rsidRPr="007575C0" w:rsidRDefault="00937698" w:rsidP="00862F9B">
            <w:pPr>
              <w:pStyle w:val="TableParagraph"/>
              <w:spacing w:before="0"/>
              <w:ind w:right="359"/>
              <w:rPr>
                <w:rFonts w:ascii="Arial Narrow" w:hAnsi="Arial Narrow"/>
                <w:sz w:val="21"/>
                <w:szCs w:val="21"/>
              </w:rPr>
            </w:pPr>
            <w:r w:rsidRPr="007575C0">
              <w:rPr>
                <w:rFonts w:ascii="Arial Narrow" w:hAnsi="Arial Narrow"/>
                <w:sz w:val="21"/>
                <w:szCs w:val="21"/>
              </w:rPr>
              <w:t>María Magdalena Morales Sarmiento</w:t>
            </w:r>
            <w:r>
              <w:rPr>
                <w:rFonts w:ascii="Arial Narrow" w:hAnsi="Arial Narrow"/>
                <w:sz w:val="21"/>
                <w:szCs w:val="21"/>
              </w:rPr>
              <w:t xml:space="preserve"> (María Magdalena Granes Morales)</w:t>
            </w:r>
          </w:p>
        </w:tc>
        <w:tc>
          <w:tcPr>
            <w:tcW w:w="7478" w:type="dxa"/>
          </w:tcPr>
          <w:p w:rsidR="00937698" w:rsidRPr="002574FE" w:rsidRDefault="00937698" w:rsidP="00862F9B">
            <w:pPr>
              <w:jc w:val="both"/>
              <w:rPr>
                <w:rFonts w:ascii="Arial Narrow" w:hAnsi="Arial Narrow"/>
                <w:bCs/>
                <w:sz w:val="21"/>
                <w:szCs w:val="21"/>
              </w:rPr>
            </w:pPr>
            <w:r w:rsidRPr="002574FE">
              <w:rPr>
                <w:rFonts w:ascii="Arial Narrow" w:hAnsi="Arial Narrow"/>
                <w:bCs/>
                <w:sz w:val="21"/>
                <w:szCs w:val="21"/>
              </w:rPr>
              <w:t>Dentro del proceso 2004-00576-01, en atención a la respuesta la EPS SANITAS</w:t>
            </w:r>
            <w:r w:rsidRPr="002574FE">
              <w:rPr>
                <w:rFonts w:ascii="Arial Narrow" w:hAnsi="Arial Narrow"/>
                <w:sz w:val="21"/>
                <w:szCs w:val="21"/>
              </w:rPr>
              <w:t xml:space="preserve"> </w:t>
            </w:r>
            <w:r w:rsidRPr="002574FE">
              <w:rPr>
                <w:rFonts w:ascii="Arial Narrow" w:hAnsi="Arial Narrow"/>
                <w:bCs/>
                <w:sz w:val="21"/>
                <w:szCs w:val="21"/>
              </w:rPr>
              <w:t>donde informan que la dirección de domicilio de la demandada se encuentra en la Carrera 80 No. 156-95 de Bogotá, el día 17 de agosto se solicitó al despacho:</w:t>
            </w:r>
          </w:p>
          <w:p w:rsidR="00937698" w:rsidRPr="002574FE" w:rsidRDefault="00937698" w:rsidP="00862F9B">
            <w:pPr>
              <w:jc w:val="both"/>
              <w:rPr>
                <w:rFonts w:ascii="Arial Narrow" w:hAnsi="Arial Narrow"/>
                <w:bCs/>
                <w:i/>
                <w:iCs/>
                <w:sz w:val="21"/>
                <w:szCs w:val="21"/>
              </w:rPr>
            </w:pPr>
            <w:r w:rsidRPr="002574FE">
              <w:rPr>
                <w:rFonts w:ascii="Arial Narrow" w:hAnsi="Arial Narrow"/>
                <w:bCs/>
                <w:i/>
                <w:iCs/>
                <w:sz w:val="21"/>
                <w:szCs w:val="21"/>
              </w:rPr>
              <w:t>“(…) ordenar el decreto y práctica de la siguiente medida cautelar:</w:t>
            </w:r>
          </w:p>
          <w:p w:rsidR="00937698" w:rsidRPr="002574FE" w:rsidRDefault="00937698" w:rsidP="00862F9B">
            <w:pPr>
              <w:jc w:val="both"/>
              <w:rPr>
                <w:rFonts w:ascii="Arial Narrow" w:hAnsi="Arial Narrow"/>
                <w:bCs/>
                <w:i/>
                <w:iCs/>
                <w:sz w:val="21"/>
                <w:szCs w:val="21"/>
              </w:rPr>
            </w:pPr>
            <w:r w:rsidRPr="002574FE">
              <w:rPr>
                <w:rFonts w:ascii="Arial Narrow" w:hAnsi="Arial Narrow"/>
                <w:bCs/>
                <w:i/>
                <w:iCs/>
                <w:sz w:val="21"/>
                <w:szCs w:val="21"/>
              </w:rPr>
              <w:t>El EMBARGO Y SECUESTRO de los bienes muebles y enseres que se denuncien como de propiedad y posesión de la demandada MAGDALENA MORALES SARMIENTO (MAGDALENA GRANES MORALES) identificada con cédula de ciudadanía 41.420.267 que se encuentren localizados en la carrera 80 No. 156-95 de Bogotá D.C. (…)”.</w:t>
            </w:r>
          </w:p>
          <w:p w:rsidR="00937698" w:rsidRPr="002574FE" w:rsidRDefault="00937698" w:rsidP="00862F9B">
            <w:pPr>
              <w:jc w:val="both"/>
              <w:rPr>
                <w:rFonts w:ascii="Arial Narrow" w:hAnsi="Arial Narrow"/>
                <w:sz w:val="21"/>
                <w:szCs w:val="21"/>
              </w:rPr>
            </w:pPr>
            <w:r w:rsidRPr="002574FE">
              <w:rPr>
                <w:rFonts w:ascii="Arial Narrow" w:hAnsi="Arial Narrow"/>
                <w:sz w:val="21"/>
                <w:szCs w:val="21"/>
              </w:rPr>
              <w:t>Mediante auto de fecha 02 de septiembre de 2021 se decreta la medida cautelar de embargo y secuestro de muebles y enseres.</w:t>
            </w:r>
          </w:p>
          <w:p w:rsidR="00937698" w:rsidRPr="002574FE" w:rsidRDefault="00937698" w:rsidP="00862F9B">
            <w:pPr>
              <w:jc w:val="both"/>
              <w:rPr>
                <w:rFonts w:ascii="Arial Narrow" w:hAnsi="Arial Narrow"/>
                <w:sz w:val="21"/>
                <w:szCs w:val="21"/>
              </w:rPr>
            </w:pPr>
          </w:p>
          <w:p w:rsidR="00937698" w:rsidRPr="002574FE" w:rsidRDefault="00937698" w:rsidP="00862F9B">
            <w:pPr>
              <w:jc w:val="both"/>
              <w:rPr>
                <w:rFonts w:ascii="Arial Narrow" w:hAnsi="Arial Narrow"/>
                <w:sz w:val="21"/>
                <w:szCs w:val="21"/>
              </w:rPr>
            </w:pPr>
            <w:r w:rsidRPr="002574FE">
              <w:rPr>
                <w:rFonts w:ascii="Arial Narrow" w:hAnsi="Arial Narrow"/>
                <w:sz w:val="21"/>
                <w:szCs w:val="21"/>
              </w:rPr>
              <w:t>El 09 de septiembre de 2021 se elabora oficio de despacho comisorio No. 0515 Secuestro.</w:t>
            </w:r>
          </w:p>
          <w:p w:rsidR="00937698" w:rsidRPr="002574FE" w:rsidRDefault="00937698" w:rsidP="00862F9B">
            <w:pPr>
              <w:jc w:val="both"/>
              <w:rPr>
                <w:rFonts w:ascii="Arial Narrow" w:hAnsi="Arial Narrow"/>
                <w:sz w:val="21"/>
                <w:szCs w:val="21"/>
              </w:rPr>
            </w:pPr>
          </w:p>
          <w:p w:rsidR="00937698" w:rsidRPr="002574FE" w:rsidRDefault="00937698" w:rsidP="00862F9B">
            <w:pPr>
              <w:shd w:val="clear" w:color="auto" w:fill="FFFFFF"/>
              <w:jc w:val="both"/>
              <w:rPr>
                <w:rFonts w:ascii="Arial Narrow" w:hAnsi="Arial Narrow"/>
                <w:sz w:val="21"/>
                <w:szCs w:val="21"/>
              </w:rPr>
            </w:pPr>
            <w:r w:rsidRPr="002574FE">
              <w:rPr>
                <w:rFonts w:ascii="Arial Narrow" w:hAnsi="Arial Narrow"/>
                <w:sz w:val="21"/>
                <w:szCs w:val="21"/>
              </w:rPr>
              <w:t xml:space="preserve">El 06 de octubre de 2021 se solicita al Juzgado 3 de ejecución civil del circuito </w:t>
            </w:r>
            <w:r w:rsidRPr="002574FE">
              <w:rPr>
                <w:rFonts w:ascii="Arial Narrow" w:eastAsia="Times New Roman" w:hAnsi="Arial Narrow"/>
                <w:color w:val="000000"/>
                <w:sz w:val="21"/>
                <w:szCs w:val="21"/>
              </w:rPr>
              <w:t xml:space="preserve">información sobre el despacho Comisorio No. 0515 Secuestro, el cual fue proferido en virtud del decreto de embargo y secuestro de los bienes muebles de la demandada, mediante auto de fecha 02 de septiembre de 2021, con el fin de  conocer la fecha fijada para la práctica del embargo y secuestro de los bienes muebles y enseres de propiedad de la demandada MAGDALENA MORALES SARMIENTO y demás fines respectivos. Petición atendida el 11 de octubre de 2021 y frente a la cual se informa a la apoderada solicitar cita presencial a trav{es del link </w:t>
            </w:r>
            <w:hyperlink r:id="rId6" w:history="1">
              <w:r w:rsidRPr="002574FE">
                <w:rPr>
                  <w:rStyle w:val="Hipervnculo"/>
                  <w:rFonts w:ascii="Arial Narrow" w:hAnsi="Arial Narrow"/>
                  <w:sz w:val="21"/>
                  <w:szCs w:val="21"/>
                </w:rPr>
                <w:t>Formulario Solicitud Cita Presencial Oficina de Apoyo (office.com)</w:t>
              </w:r>
            </w:hyperlink>
            <w:r w:rsidRPr="002574FE">
              <w:rPr>
                <w:rFonts w:ascii="Arial Narrow" w:hAnsi="Arial Narrow"/>
                <w:sz w:val="21"/>
                <w:szCs w:val="21"/>
              </w:rPr>
              <w:t>, el cual fue diligenciado y estamos a la espera de la respuesta a la cita solicitada.</w:t>
            </w:r>
          </w:p>
          <w:p w:rsidR="00937698" w:rsidRPr="002574FE" w:rsidRDefault="00937698" w:rsidP="00862F9B">
            <w:pPr>
              <w:shd w:val="clear" w:color="auto" w:fill="FFFFFF"/>
              <w:jc w:val="both"/>
              <w:rPr>
                <w:rFonts w:ascii="Arial Narrow" w:hAnsi="Arial Narrow"/>
                <w:sz w:val="21"/>
                <w:szCs w:val="21"/>
              </w:rPr>
            </w:pPr>
          </w:p>
          <w:p w:rsidR="00937698" w:rsidRPr="002574FE" w:rsidRDefault="00937698" w:rsidP="00862F9B">
            <w:pPr>
              <w:shd w:val="clear" w:color="auto" w:fill="FFFFFF"/>
              <w:jc w:val="both"/>
              <w:rPr>
                <w:rFonts w:ascii="Arial Narrow" w:hAnsi="Arial Narrow"/>
                <w:sz w:val="21"/>
                <w:szCs w:val="21"/>
              </w:rPr>
            </w:pPr>
            <w:r w:rsidRPr="002574FE">
              <w:rPr>
                <w:rFonts w:ascii="Arial Narrow" w:hAnsi="Arial Narrow"/>
                <w:sz w:val="21"/>
                <w:szCs w:val="21"/>
              </w:rPr>
              <w:t xml:space="preserve">Mediante correo de fecha 12 de octubre de 2021 a las 4:23 p.m. se informa que se asignó cita para el 15 de octubre con el fin de revisar el proceso. Se cumplió la cita en la fecha indicada y se retiró el oficio de despacho Comisorio. Queda pendiente de radicación del mismo ante las autoridades competentes para realizar la diligencia de embargo y secuestro de bienes muebles de la </w:t>
            </w:r>
            <w:r w:rsidRPr="002574FE">
              <w:rPr>
                <w:rFonts w:ascii="Arial Narrow" w:hAnsi="Arial Narrow"/>
                <w:sz w:val="21"/>
                <w:szCs w:val="21"/>
              </w:rPr>
              <w:lastRenderedPageBreak/>
              <w:t>demandada.</w:t>
            </w:r>
          </w:p>
          <w:p w:rsidR="00937698" w:rsidRPr="002574FE" w:rsidRDefault="00937698" w:rsidP="00862F9B">
            <w:pPr>
              <w:shd w:val="clear" w:color="auto" w:fill="FFFFFF"/>
              <w:jc w:val="both"/>
              <w:rPr>
                <w:rFonts w:ascii="Arial Narrow" w:hAnsi="Arial Narrow"/>
                <w:sz w:val="21"/>
                <w:szCs w:val="21"/>
              </w:rPr>
            </w:pPr>
          </w:p>
          <w:p w:rsidR="00937698" w:rsidRPr="002574FE" w:rsidRDefault="00937698" w:rsidP="00862F9B">
            <w:pPr>
              <w:shd w:val="clear" w:color="auto" w:fill="FFFFFF"/>
              <w:jc w:val="both"/>
              <w:rPr>
                <w:rFonts w:ascii="Arial Narrow" w:hAnsi="Arial Narrow"/>
                <w:sz w:val="21"/>
                <w:szCs w:val="21"/>
              </w:rPr>
            </w:pPr>
            <w:r w:rsidRPr="002574FE">
              <w:rPr>
                <w:rFonts w:ascii="Arial Narrow" w:hAnsi="Arial Narrow"/>
                <w:sz w:val="21"/>
                <w:szCs w:val="21"/>
              </w:rPr>
              <w:t>El 09 de noviembre de 2021 se presenta radicación del despacho comisorio ante la Alcaldía Local de Suba, zona que corresponde la ubicación del bien inmueble para que se tramite la diligencia de embargo y secuestro.</w:t>
            </w:r>
          </w:p>
          <w:p w:rsidR="00937698" w:rsidRPr="002574FE" w:rsidRDefault="00937698" w:rsidP="00862F9B">
            <w:pPr>
              <w:shd w:val="clear" w:color="auto" w:fill="FFFFFF"/>
              <w:jc w:val="both"/>
              <w:rPr>
                <w:rFonts w:ascii="Arial Narrow" w:hAnsi="Arial Narrow"/>
                <w:sz w:val="21"/>
                <w:szCs w:val="21"/>
              </w:rPr>
            </w:pPr>
          </w:p>
          <w:p w:rsidR="00937698" w:rsidRPr="002574FE" w:rsidRDefault="00937698" w:rsidP="00862F9B">
            <w:pPr>
              <w:shd w:val="clear" w:color="auto" w:fill="FFFFFF"/>
              <w:jc w:val="both"/>
              <w:rPr>
                <w:rFonts w:ascii="Arial Narrow" w:hAnsi="Arial Narrow"/>
                <w:sz w:val="21"/>
                <w:szCs w:val="21"/>
              </w:rPr>
            </w:pPr>
            <w:r w:rsidRPr="002574FE">
              <w:rPr>
                <w:rFonts w:ascii="Arial Narrow" w:hAnsi="Arial Narrow"/>
                <w:sz w:val="21"/>
                <w:szCs w:val="21"/>
              </w:rPr>
              <w:t>Se presenta solicitud de diligencia de embargo y secuestro ante los Jueces Civiles Municipales de Pequeñas Causas y Competencias Múltiples, asignado el 09 de marzo de 2022, al Juzgado 019, con número de solicitud 378324.</w:t>
            </w:r>
          </w:p>
          <w:p w:rsidR="00937698" w:rsidRPr="002574FE" w:rsidRDefault="00937698" w:rsidP="00862F9B">
            <w:pPr>
              <w:jc w:val="both"/>
              <w:rPr>
                <w:rFonts w:ascii="Arial Narrow" w:hAnsi="Arial Narrow"/>
                <w:sz w:val="21"/>
                <w:szCs w:val="21"/>
              </w:rPr>
            </w:pPr>
          </w:p>
          <w:p w:rsidR="00937698" w:rsidRPr="002574FE" w:rsidRDefault="00937698" w:rsidP="00862F9B">
            <w:pPr>
              <w:jc w:val="both"/>
              <w:rPr>
                <w:rFonts w:ascii="Arial Narrow" w:hAnsi="Arial Narrow"/>
                <w:i/>
                <w:iCs/>
                <w:color w:val="000000"/>
                <w:sz w:val="21"/>
                <w:szCs w:val="21"/>
                <w:shd w:val="clear" w:color="auto" w:fill="FFFFFF"/>
              </w:rPr>
            </w:pPr>
            <w:r w:rsidRPr="002574FE">
              <w:rPr>
                <w:rFonts w:ascii="Arial Narrow" w:hAnsi="Arial Narrow"/>
                <w:sz w:val="21"/>
                <w:szCs w:val="21"/>
              </w:rPr>
              <w:t xml:space="preserve">El </w:t>
            </w:r>
            <w:r w:rsidRPr="002574FE">
              <w:rPr>
                <w:rFonts w:ascii="Arial Narrow" w:hAnsi="Arial Narrow"/>
                <w:color w:val="000000"/>
                <w:sz w:val="21"/>
                <w:szCs w:val="21"/>
                <w:shd w:val="clear" w:color="auto" w:fill="FFFFFF"/>
              </w:rPr>
              <w:t xml:space="preserve">día 05 de abril del año en curso, se llevó a cabo diligencia secuestro de inmueble de conformidad con el despacho comisorio N° 0515 de ENTIDAD DESCENTRALIZADA IDEP contra MARIA MAGDALENA MORALES, en el inmueble ubicado en la Carrera 80 No. 156-95 de la ciudad de Bogotá, en la cual se consignó en el acta lo siguiente: </w:t>
            </w:r>
            <w:r w:rsidRPr="002574FE">
              <w:rPr>
                <w:rFonts w:ascii="Arial Narrow" w:hAnsi="Arial Narrow"/>
                <w:i/>
                <w:iCs/>
                <w:color w:val="000000"/>
                <w:sz w:val="21"/>
                <w:szCs w:val="21"/>
                <w:shd w:val="clear" w:color="auto" w:fill="FFFFFF"/>
              </w:rPr>
              <w:t xml:space="preserve">“Encontrándonos en el sitio de la diligencia, anunciándonos, nadie atendió el llamado, sin embargo el despacho avisora que en la dirección donde se debe practicar la diligencia, está vacío y existió un colegio denominado “calatrava School”. </w:t>
            </w:r>
            <w:r w:rsidRPr="002574FE">
              <w:rPr>
                <w:rFonts w:ascii="Arial Narrow" w:hAnsi="Arial Narrow"/>
                <w:color w:val="000000"/>
                <w:sz w:val="21"/>
                <w:szCs w:val="21"/>
                <w:shd w:val="clear" w:color="auto" w:fill="FFFFFF"/>
              </w:rPr>
              <w:t>El despacho resuelve tener por practicada la diligencia, y ordena la devolución al juez comitente.</w:t>
            </w:r>
            <w:r w:rsidRPr="002574FE">
              <w:rPr>
                <w:rFonts w:ascii="Arial Narrow" w:hAnsi="Arial Narrow"/>
                <w:i/>
                <w:iCs/>
                <w:color w:val="000000"/>
                <w:sz w:val="21"/>
                <w:szCs w:val="21"/>
                <w:shd w:val="clear" w:color="auto" w:fill="FFFFFF"/>
              </w:rPr>
              <w:t xml:space="preserve"> </w:t>
            </w:r>
          </w:p>
          <w:p w:rsidR="00937698" w:rsidRPr="002574FE" w:rsidRDefault="00937698" w:rsidP="00862F9B">
            <w:pPr>
              <w:jc w:val="both"/>
              <w:rPr>
                <w:rFonts w:ascii="Arial Narrow" w:hAnsi="Arial Narrow"/>
                <w:i/>
                <w:iCs/>
                <w:color w:val="000000"/>
                <w:sz w:val="21"/>
                <w:szCs w:val="21"/>
                <w:shd w:val="clear" w:color="auto" w:fill="FFFFFF"/>
              </w:rPr>
            </w:pPr>
          </w:p>
          <w:p w:rsidR="00937698" w:rsidRDefault="00937698" w:rsidP="00862F9B">
            <w:pPr>
              <w:jc w:val="both"/>
              <w:rPr>
                <w:rFonts w:ascii="Arial Narrow" w:hAnsi="Arial Narrow"/>
                <w:color w:val="000000"/>
                <w:sz w:val="21"/>
                <w:szCs w:val="21"/>
                <w:shd w:val="clear" w:color="auto" w:fill="FFFFFF"/>
              </w:rPr>
            </w:pPr>
            <w:r w:rsidRPr="002574FE">
              <w:rPr>
                <w:rFonts w:ascii="Arial Narrow" w:hAnsi="Arial Narrow"/>
                <w:color w:val="000000"/>
                <w:sz w:val="21"/>
                <w:szCs w:val="21"/>
                <w:shd w:val="clear" w:color="auto" w:fill="FFFFFF"/>
              </w:rPr>
              <w:t>Se aclara que el conocimiento del proceso ejecutivo singular correspondió inicialmente al Juzgado 37 Civil del Circuito de Bogotá quien mediante fallo de fecha 27 de enero de 2015 ordenó seguir adelante la ejecución, ordenar el avalúo y posterior remate de los bienes embargados y secuestrados y de los que posteriormente llegaren a ser objeto de tales medidas, orden{o realizar la liquidación del crédito, condenó en costas a la demanda, y remitió a los juzgados de ejecución para su competencia, cuyo conocimiento correspondió al Juzgado Tercero de ejecución de Sentencias, donde actualmente cursa el proceso.</w:t>
            </w:r>
          </w:p>
          <w:p w:rsidR="00937698" w:rsidRDefault="00937698" w:rsidP="00862F9B">
            <w:pPr>
              <w:jc w:val="both"/>
              <w:rPr>
                <w:rFonts w:ascii="Arial Narrow" w:hAnsi="Arial Narrow"/>
                <w:color w:val="000000"/>
                <w:sz w:val="21"/>
                <w:szCs w:val="21"/>
                <w:shd w:val="clear" w:color="auto" w:fill="FFFFFF"/>
              </w:rPr>
            </w:pPr>
          </w:p>
          <w:p w:rsidR="00937698" w:rsidRDefault="00937698" w:rsidP="00862F9B">
            <w:pPr>
              <w:jc w:val="both"/>
              <w:rPr>
                <w:rFonts w:ascii="Arial Narrow" w:hAnsi="Arial Narrow"/>
                <w:color w:val="000000"/>
                <w:sz w:val="21"/>
                <w:szCs w:val="21"/>
                <w:shd w:val="clear" w:color="auto" w:fill="FFFFFF"/>
              </w:rPr>
            </w:pPr>
            <w:r>
              <w:rPr>
                <w:rFonts w:ascii="Arial Narrow" w:hAnsi="Arial Narrow"/>
                <w:color w:val="000000"/>
                <w:sz w:val="21"/>
                <w:szCs w:val="21"/>
                <w:shd w:val="clear" w:color="auto" w:fill="FFFFFF"/>
              </w:rPr>
              <w:t>Según información registrada en el historial del caso, se realizó la diligencia de embargo y secuestro de bienes muebles, pero no se pudo embargar ningún bien porque el inmueble objeto de la diligencia estaba desocupado.</w:t>
            </w:r>
          </w:p>
          <w:p w:rsidR="00937698" w:rsidRDefault="00937698" w:rsidP="00862F9B">
            <w:pPr>
              <w:jc w:val="both"/>
              <w:rPr>
                <w:rFonts w:ascii="Arial Narrow" w:hAnsi="Arial Narrow"/>
                <w:color w:val="000000"/>
                <w:sz w:val="21"/>
                <w:szCs w:val="21"/>
                <w:shd w:val="clear" w:color="auto" w:fill="FFFFFF"/>
              </w:rPr>
            </w:pPr>
          </w:p>
          <w:p w:rsidR="00937698" w:rsidRDefault="00937698" w:rsidP="00862F9B">
            <w:pPr>
              <w:jc w:val="both"/>
              <w:rPr>
                <w:rFonts w:ascii="Arial Narrow" w:hAnsi="Arial Narrow"/>
                <w:color w:val="000000"/>
                <w:sz w:val="21"/>
                <w:szCs w:val="21"/>
                <w:shd w:val="clear" w:color="auto" w:fill="FFFFFF"/>
              </w:rPr>
            </w:pPr>
            <w:r>
              <w:rPr>
                <w:rFonts w:ascii="Arial Narrow" w:hAnsi="Arial Narrow"/>
                <w:color w:val="000000"/>
                <w:sz w:val="21"/>
                <w:szCs w:val="21"/>
                <w:shd w:val="clear" w:color="auto" w:fill="FFFFFF"/>
              </w:rPr>
              <w:t xml:space="preserve">El 08 de julio de 2022, se radicó poder para el reconocimiento de la personería jurídica del nuevo abogado de defensa: Camilo Ernesto Mercado Mutis. Estamos a la espera del reconocimiento y consecuente envío del link para acceder al </w:t>
            </w:r>
            <w:r>
              <w:rPr>
                <w:rFonts w:ascii="Arial Narrow" w:hAnsi="Arial Narrow"/>
                <w:color w:val="000000"/>
                <w:sz w:val="21"/>
                <w:szCs w:val="21"/>
                <w:shd w:val="clear" w:color="auto" w:fill="FFFFFF"/>
              </w:rPr>
              <w:lastRenderedPageBreak/>
              <w:t xml:space="preserve">expediente virtual con el fin de conformar la carpeta virtual institucional del proceso y dar continuidad a las actuaciones que se susciten. </w:t>
            </w:r>
          </w:p>
          <w:p w:rsidR="00937698" w:rsidRDefault="00937698" w:rsidP="00862F9B">
            <w:pPr>
              <w:jc w:val="both"/>
              <w:rPr>
                <w:rFonts w:ascii="Arial Narrow" w:hAnsi="Arial Narrow"/>
                <w:color w:val="000000"/>
                <w:sz w:val="21"/>
                <w:szCs w:val="21"/>
                <w:shd w:val="clear" w:color="auto" w:fill="FFFFFF"/>
              </w:rPr>
            </w:pPr>
          </w:p>
          <w:p w:rsidR="00937698" w:rsidRDefault="00937698" w:rsidP="00862F9B">
            <w:pPr>
              <w:jc w:val="both"/>
              <w:rPr>
                <w:rFonts w:ascii="Arial Narrow" w:hAnsi="Arial Narrow"/>
                <w:color w:val="000000"/>
                <w:sz w:val="21"/>
                <w:szCs w:val="21"/>
                <w:shd w:val="clear" w:color="auto" w:fill="FFFFFF"/>
              </w:rPr>
            </w:pPr>
            <w:r>
              <w:rPr>
                <w:rFonts w:ascii="Arial Narrow" w:hAnsi="Arial Narrow"/>
                <w:color w:val="000000"/>
                <w:sz w:val="21"/>
                <w:szCs w:val="21"/>
                <w:shd w:val="clear" w:color="auto" w:fill="FFFFFF"/>
              </w:rPr>
              <w:t xml:space="preserve">Se revisa y verifica que el caso se encuentra registrado en SIPROJWEB y se hace el cambio del nombre del abogado a cargo. </w:t>
            </w:r>
          </w:p>
          <w:p w:rsidR="00937698" w:rsidRDefault="00937698" w:rsidP="00862F9B">
            <w:pPr>
              <w:jc w:val="both"/>
              <w:rPr>
                <w:rFonts w:ascii="Arial Narrow" w:hAnsi="Arial Narrow"/>
                <w:color w:val="000000"/>
                <w:sz w:val="21"/>
                <w:szCs w:val="21"/>
                <w:shd w:val="clear" w:color="auto" w:fill="FFFFFF"/>
              </w:rPr>
            </w:pPr>
            <w:r>
              <w:rPr>
                <w:rFonts w:ascii="Arial Narrow" w:hAnsi="Arial Narrow"/>
                <w:color w:val="000000"/>
                <w:sz w:val="21"/>
                <w:szCs w:val="21"/>
                <w:shd w:val="clear" w:color="auto" w:fill="FFFFFF"/>
              </w:rPr>
              <w:t>Se otorgó la personería jurídica al nuevo apoderado.</w:t>
            </w:r>
          </w:p>
          <w:p w:rsidR="00937698" w:rsidRDefault="00937698" w:rsidP="00862F9B">
            <w:pPr>
              <w:jc w:val="both"/>
              <w:rPr>
                <w:rFonts w:ascii="Arial Narrow" w:hAnsi="Arial Narrow"/>
                <w:color w:val="000000"/>
                <w:sz w:val="21"/>
                <w:szCs w:val="21"/>
                <w:shd w:val="clear" w:color="auto" w:fill="FFFFFF"/>
              </w:rPr>
            </w:pPr>
          </w:p>
          <w:p w:rsidR="00937698" w:rsidRDefault="00937698" w:rsidP="00862F9B">
            <w:pPr>
              <w:jc w:val="both"/>
              <w:rPr>
                <w:rFonts w:ascii="Arial Narrow" w:hAnsi="Arial Narrow"/>
                <w:color w:val="000000"/>
                <w:sz w:val="21"/>
                <w:szCs w:val="21"/>
                <w:shd w:val="clear" w:color="auto" w:fill="FFFFFF"/>
              </w:rPr>
            </w:pPr>
            <w:r>
              <w:rPr>
                <w:rFonts w:ascii="Arial Narrow" w:hAnsi="Arial Narrow"/>
                <w:color w:val="000000"/>
                <w:sz w:val="21"/>
                <w:szCs w:val="21"/>
                <w:shd w:val="clear" w:color="auto" w:fill="FFFFFF"/>
              </w:rPr>
              <w:t>Se realizó la carpeta digital del caso, con las actuaciones jurídicas relevantes.</w:t>
            </w:r>
          </w:p>
          <w:p w:rsidR="00937698" w:rsidRDefault="00937698" w:rsidP="00862F9B">
            <w:pPr>
              <w:jc w:val="both"/>
              <w:rPr>
                <w:rFonts w:ascii="Arial Narrow" w:hAnsi="Arial Narrow"/>
                <w:color w:val="000000"/>
                <w:sz w:val="21"/>
                <w:szCs w:val="21"/>
                <w:shd w:val="clear" w:color="auto" w:fill="FFFFFF"/>
              </w:rPr>
            </w:pPr>
          </w:p>
          <w:p w:rsidR="00937698" w:rsidRDefault="00937698" w:rsidP="00862F9B">
            <w:pPr>
              <w:jc w:val="both"/>
              <w:rPr>
                <w:rFonts w:ascii="Arial Narrow" w:hAnsi="Arial Narrow"/>
                <w:color w:val="000000"/>
                <w:sz w:val="21"/>
                <w:szCs w:val="21"/>
                <w:shd w:val="clear" w:color="auto" w:fill="FFFFFF"/>
              </w:rPr>
            </w:pPr>
            <w:r>
              <w:rPr>
                <w:rFonts w:ascii="Arial Narrow" w:hAnsi="Arial Narrow"/>
                <w:color w:val="000000"/>
                <w:sz w:val="21"/>
                <w:szCs w:val="21"/>
                <w:shd w:val="clear" w:color="auto" w:fill="FFFFFF"/>
              </w:rPr>
              <w:t xml:space="preserve">Se revisó el expediente de forma física y se encontraron folios que no pertenecen al mismo, razón por la que se solicitó que fueran retirados y reubicados en sus respectivos expedientes judiciales. De igual forma se aclaró las razones por las que no se efectuó la diligencia de embargo y secuetro de bienes muebles y enceres. </w:t>
            </w:r>
          </w:p>
          <w:p w:rsidR="00937698" w:rsidRDefault="00937698" w:rsidP="00862F9B">
            <w:pPr>
              <w:jc w:val="both"/>
              <w:rPr>
                <w:rFonts w:ascii="Arial Narrow" w:hAnsi="Arial Narrow"/>
                <w:color w:val="000000"/>
                <w:sz w:val="21"/>
                <w:szCs w:val="21"/>
                <w:shd w:val="clear" w:color="auto" w:fill="FFFFFF"/>
              </w:rPr>
            </w:pPr>
          </w:p>
          <w:p w:rsidR="00937698" w:rsidRPr="002574FE" w:rsidRDefault="00937698" w:rsidP="00862F9B">
            <w:pPr>
              <w:jc w:val="both"/>
              <w:rPr>
                <w:rFonts w:ascii="Arial Narrow" w:hAnsi="Arial Narrow"/>
                <w:sz w:val="21"/>
                <w:szCs w:val="21"/>
              </w:rPr>
            </w:pPr>
          </w:p>
        </w:tc>
        <w:tc>
          <w:tcPr>
            <w:tcW w:w="0" w:type="auto"/>
          </w:tcPr>
          <w:p w:rsidR="00937698" w:rsidRPr="002574FE" w:rsidRDefault="00937698" w:rsidP="00862F9B">
            <w:pPr>
              <w:pStyle w:val="TableParagraph"/>
              <w:spacing w:before="0"/>
              <w:jc w:val="center"/>
              <w:rPr>
                <w:rFonts w:ascii="Arial Narrow" w:hAnsi="Arial Narrow"/>
                <w:sz w:val="21"/>
                <w:szCs w:val="21"/>
              </w:rPr>
            </w:pPr>
            <w:r w:rsidRPr="002574FE">
              <w:rPr>
                <w:rFonts w:ascii="Arial Narrow" w:hAnsi="Arial Narrow"/>
                <w:sz w:val="21"/>
                <w:szCs w:val="21"/>
              </w:rPr>
              <w:lastRenderedPageBreak/>
              <w:t>$ 705.168.401</w:t>
            </w:r>
          </w:p>
        </w:tc>
        <w:tc>
          <w:tcPr>
            <w:tcW w:w="0" w:type="auto"/>
          </w:tcPr>
          <w:p w:rsidR="00937698" w:rsidRPr="002574FE" w:rsidRDefault="00937698" w:rsidP="00862F9B">
            <w:pPr>
              <w:pStyle w:val="TableParagraph"/>
              <w:spacing w:before="0"/>
              <w:jc w:val="center"/>
              <w:rPr>
                <w:rFonts w:ascii="Arial Narrow" w:hAnsi="Arial Narrow"/>
                <w:sz w:val="21"/>
                <w:szCs w:val="21"/>
              </w:rPr>
            </w:pPr>
            <w:r w:rsidRPr="002574FE">
              <w:rPr>
                <w:rFonts w:ascii="Arial Narrow" w:hAnsi="Arial Narrow"/>
                <w:sz w:val="21"/>
                <w:szCs w:val="21"/>
              </w:rPr>
              <w:t>Bajo</w:t>
            </w:r>
          </w:p>
        </w:tc>
      </w:tr>
      <w:tr w:rsidR="00937698" w:rsidRPr="007575C0" w:rsidTr="00862F9B">
        <w:trPr>
          <w:trHeight w:val="274"/>
          <w:jc w:val="right"/>
        </w:trPr>
        <w:tc>
          <w:tcPr>
            <w:tcW w:w="2122" w:type="dxa"/>
          </w:tcPr>
          <w:p w:rsidR="00937698" w:rsidRPr="007575C0" w:rsidRDefault="00937698" w:rsidP="00862F9B">
            <w:pPr>
              <w:pStyle w:val="TableParagraph"/>
              <w:spacing w:before="0"/>
              <w:ind w:left="355" w:right="512" w:hanging="248"/>
              <w:rPr>
                <w:rFonts w:ascii="Arial Narrow" w:hAnsi="Arial Narrow"/>
                <w:sz w:val="21"/>
                <w:szCs w:val="21"/>
              </w:rPr>
            </w:pPr>
            <w:r w:rsidRPr="007575C0">
              <w:rPr>
                <w:rFonts w:ascii="Arial Narrow" w:hAnsi="Arial Narrow"/>
                <w:w w:val="90"/>
                <w:sz w:val="21"/>
                <w:szCs w:val="21"/>
              </w:rPr>
              <w:lastRenderedPageBreak/>
              <w:t xml:space="preserve">2. Proceso administrativo </w:t>
            </w:r>
            <w:r w:rsidRPr="007575C0">
              <w:rPr>
                <w:rFonts w:ascii="Arial Narrow" w:hAnsi="Arial Narrow"/>
                <w:sz w:val="21"/>
                <w:szCs w:val="21"/>
              </w:rPr>
              <w:t>nulidad simple</w:t>
            </w:r>
          </w:p>
        </w:tc>
        <w:tc>
          <w:tcPr>
            <w:tcW w:w="2268" w:type="dxa"/>
          </w:tcPr>
          <w:p w:rsidR="00937698" w:rsidRPr="007575C0" w:rsidRDefault="00937698" w:rsidP="00862F9B">
            <w:pPr>
              <w:pStyle w:val="TableParagraph"/>
              <w:spacing w:before="0"/>
              <w:ind w:left="105"/>
              <w:rPr>
                <w:rFonts w:ascii="Arial Narrow" w:hAnsi="Arial Narrow"/>
                <w:sz w:val="21"/>
                <w:szCs w:val="21"/>
              </w:rPr>
            </w:pPr>
            <w:r w:rsidRPr="007575C0">
              <w:rPr>
                <w:rFonts w:ascii="Arial Narrow" w:hAnsi="Arial Narrow"/>
                <w:sz w:val="21"/>
                <w:szCs w:val="21"/>
              </w:rPr>
              <w:t>Pablo Emilio Rodríguez Velandía</w:t>
            </w:r>
          </w:p>
        </w:tc>
        <w:tc>
          <w:tcPr>
            <w:tcW w:w="2126" w:type="dxa"/>
          </w:tcPr>
          <w:p w:rsidR="00937698" w:rsidRPr="007575C0" w:rsidRDefault="00937698" w:rsidP="00862F9B">
            <w:pPr>
              <w:pStyle w:val="TableParagraph"/>
              <w:spacing w:before="0"/>
              <w:rPr>
                <w:rFonts w:ascii="Arial Narrow" w:hAnsi="Arial Narrow"/>
                <w:sz w:val="21"/>
                <w:szCs w:val="21"/>
              </w:rPr>
            </w:pPr>
            <w:r w:rsidRPr="007575C0">
              <w:rPr>
                <w:rFonts w:ascii="Arial Narrow" w:hAnsi="Arial Narrow"/>
                <w:sz w:val="21"/>
                <w:szCs w:val="21"/>
              </w:rPr>
              <w:t>Instituto para la investigación Educativa y el Desarrollo Pedagógico – IDEP.</w:t>
            </w:r>
          </w:p>
        </w:tc>
        <w:tc>
          <w:tcPr>
            <w:tcW w:w="7478" w:type="dxa"/>
          </w:tcPr>
          <w:p w:rsidR="00937698" w:rsidRPr="007575C0" w:rsidRDefault="00937698" w:rsidP="00862F9B">
            <w:pPr>
              <w:jc w:val="both"/>
              <w:rPr>
                <w:rFonts w:ascii="Arial Narrow" w:hAnsi="Arial Narrow"/>
                <w:w w:val="95"/>
                <w:sz w:val="21"/>
                <w:szCs w:val="21"/>
              </w:rPr>
            </w:pPr>
            <w:r w:rsidRPr="007575C0">
              <w:rPr>
                <w:rFonts w:ascii="Arial Narrow" w:hAnsi="Arial Narrow"/>
                <w:w w:val="95"/>
                <w:sz w:val="21"/>
                <w:szCs w:val="21"/>
              </w:rPr>
              <w:t>En el proceso de la referencia, el día 15 de febrero de 2021 ingresó al despacho el memorial radicado por la suscrita con el fin de obtener el reconocimiento de personería jurídica para actuar como apoderada del IDEP, sin embargo, no se registra pronunciamiento alguno a la fecha por parte del Despacho de conocimiento en la página de la Rama Judicial frente a esta petición.</w:t>
            </w:r>
          </w:p>
          <w:p w:rsidR="00937698" w:rsidRPr="007575C0" w:rsidRDefault="00937698" w:rsidP="00862F9B">
            <w:pPr>
              <w:jc w:val="both"/>
              <w:rPr>
                <w:rFonts w:ascii="Arial Narrow" w:hAnsi="Arial Narrow"/>
                <w:w w:val="95"/>
                <w:sz w:val="21"/>
                <w:szCs w:val="21"/>
              </w:rPr>
            </w:pPr>
          </w:p>
          <w:p w:rsidR="00937698" w:rsidRPr="007575C0" w:rsidRDefault="00937698" w:rsidP="00862F9B">
            <w:pPr>
              <w:jc w:val="both"/>
              <w:rPr>
                <w:rFonts w:ascii="Arial Narrow" w:hAnsi="Arial Narrow"/>
                <w:w w:val="95"/>
                <w:sz w:val="21"/>
                <w:szCs w:val="21"/>
              </w:rPr>
            </w:pPr>
            <w:r w:rsidRPr="007575C0">
              <w:rPr>
                <w:rFonts w:ascii="Arial Narrow" w:hAnsi="Arial Narrow"/>
                <w:w w:val="95"/>
                <w:sz w:val="21"/>
                <w:szCs w:val="21"/>
              </w:rPr>
              <w:t>De igual forma, se evidencia que no se han registrado actuaciones desde el 21 de mayo de 2021, la cual corresponde al ingreso al Despacho de Memoriales con solicitudes efectuadas por apoderados de las partes intervinientes con el ánimo de sustituir poderes.</w:t>
            </w:r>
          </w:p>
          <w:p w:rsidR="00937698" w:rsidRPr="007575C0" w:rsidRDefault="00937698" w:rsidP="00862F9B">
            <w:pPr>
              <w:jc w:val="both"/>
              <w:rPr>
                <w:rFonts w:ascii="Arial Narrow" w:hAnsi="Arial Narrow"/>
                <w:w w:val="95"/>
                <w:sz w:val="21"/>
                <w:szCs w:val="21"/>
              </w:rPr>
            </w:pPr>
          </w:p>
          <w:p w:rsidR="00937698" w:rsidRPr="007575C0" w:rsidRDefault="00937698" w:rsidP="00862F9B">
            <w:pPr>
              <w:jc w:val="both"/>
              <w:rPr>
                <w:rFonts w:ascii="Arial Narrow" w:hAnsi="Arial Narrow"/>
                <w:sz w:val="21"/>
                <w:szCs w:val="21"/>
              </w:rPr>
            </w:pPr>
            <w:r w:rsidRPr="007575C0">
              <w:rPr>
                <w:rFonts w:ascii="Arial Narrow" w:hAnsi="Arial Narrow"/>
                <w:sz w:val="21"/>
                <w:szCs w:val="21"/>
              </w:rPr>
              <w:t>La abogada CAMILA ANDREA BERNAL RODRÍGUEZ cedió contrato a partir del 01 de agosto de 2021 a la abogada GISELA GARCÍA COLORADO, por lo que se están realizando los trámites de revocatoria de poder para presentar al despacho con los respectivos paz y salvos.</w:t>
            </w:r>
          </w:p>
          <w:p w:rsidR="00937698" w:rsidRPr="007575C0" w:rsidRDefault="00937698" w:rsidP="00862F9B">
            <w:pPr>
              <w:jc w:val="both"/>
              <w:rPr>
                <w:rFonts w:ascii="Arial Narrow" w:hAnsi="Arial Narrow"/>
                <w:sz w:val="21"/>
                <w:szCs w:val="21"/>
              </w:rPr>
            </w:pPr>
          </w:p>
          <w:p w:rsidR="00937698" w:rsidRPr="007575C0" w:rsidRDefault="00937698" w:rsidP="00862F9B">
            <w:pPr>
              <w:jc w:val="both"/>
              <w:rPr>
                <w:rFonts w:ascii="Arial Narrow" w:hAnsi="Arial Narrow"/>
                <w:sz w:val="21"/>
                <w:szCs w:val="21"/>
              </w:rPr>
            </w:pPr>
            <w:r w:rsidRPr="007575C0">
              <w:rPr>
                <w:rFonts w:ascii="Arial Narrow" w:hAnsi="Arial Narrow"/>
                <w:sz w:val="21"/>
                <w:szCs w:val="21"/>
              </w:rPr>
              <w:t>El 20 de septiembre de 2021, entra el proceso al despacho para pronunciarse sobre la solicitud de revocatoria del poder. A la fecha no se presenta nueva actuación en el proceso, salvo entradas al despacho por renuncias al poder de apoderados de otras entidades públicas.</w:t>
            </w:r>
          </w:p>
          <w:p w:rsidR="00937698" w:rsidRPr="007575C0" w:rsidRDefault="00937698" w:rsidP="00862F9B">
            <w:pPr>
              <w:jc w:val="both"/>
              <w:rPr>
                <w:rFonts w:ascii="Arial Narrow" w:hAnsi="Arial Narrow"/>
                <w:sz w:val="21"/>
                <w:szCs w:val="21"/>
              </w:rPr>
            </w:pPr>
          </w:p>
          <w:p w:rsidR="00937698" w:rsidRDefault="00937698" w:rsidP="00862F9B">
            <w:pPr>
              <w:jc w:val="both"/>
              <w:rPr>
                <w:rFonts w:ascii="Arial Narrow" w:hAnsi="Arial Narrow"/>
                <w:sz w:val="21"/>
                <w:szCs w:val="21"/>
              </w:rPr>
            </w:pPr>
            <w:r w:rsidRPr="007575C0">
              <w:rPr>
                <w:rFonts w:ascii="Arial Narrow" w:hAnsi="Arial Narrow"/>
                <w:sz w:val="21"/>
                <w:szCs w:val="21"/>
              </w:rPr>
              <w:t>Ubicación del expediente: Al despacho</w:t>
            </w:r>
          </w:p>
          <w:p w:rsidR="00937698" w:rsidRDefault="00937698" w:rsidP="00862F9B">
            <w:pPr>
              <w:jc w:val="both"/>
              <w:rPr>
                <w:rFonts w:ascii="Arial Narrow" w:hAnsi="Arial Narrow"/>
                <w:sz w:val="21"/>
                <w:szCs w:val="21"/>
              </w:rPr>
            </w:pPr>
          </w:p>
          <w:p w:rsidR="00937698" w:rsidRDefault="00937698" w:rsidP="00862F9B">
            <w:pPr>
              <w:jc w:val="both"/>
              <w:rPr>
                <w:rFonts w:ascii="Arial Narrow" w:hAnsi="Arial Narrow"/>
                <w:color w:val="000000"/>
                <w:sz w:val="21"/>
                <w:szCs w:val="21"/>
                <w:shd w:val="clear" w:color="auto" w:fill="FFFFFF"/>
              </w:rPr>
            </w:pPr>
            <w:r>
              <w:rPr>
                <w:rFonts w:ascii="Arial Narrow" w:hAnsi="Arial Narrow"/>
                <w:color w:val="000000"/>
                <w:sz w:val="21"/>
                <w:szCs w:val="21"/>
                <w:shd w:val="clear" w:color="auto" w:fill="FFFFFF"/>
              </w:rPr>
              <w:t xml:space="preserve">El 08 de julio de 2022, se radicó poder para el reconocimiento de la personería jurídica del nuevo abogado de defensa: Camilo Ernesto Mercado Mutis. Estamos a la espera del reconocimiento y consecuente envío del link para acceder al expediente virtual con el fin de conformar la carpeta virtual institucional del proceso y dar continuidad a las actuaciones que se susciten. </w:t>
            </w:r>
          </w:p>
          <w:p w:rsidR="00937698" w:rsidRDefault="00937698" w:rsidP="00862F9B">
            <w:pPr>
              <w:jc w:val="both"/>
              <w:rPr>
                <w:rFonts w:ascii="Arial Narrow" w:hAnsi="Arial Narrow"/>
                <w:color w:val="000000"/>
                <w:sz w:val="21"/>
                <w:szCs w:val="21"/>
                <w:shd w:val="clear" w:color="auto" w:fill="FFFFFF"/>
              </w:rPr>
            </w:pPr>
          </w:p>
          <w:p w:rsidR="00937698" w:rsidRDefault="00937698" w:rsidP="00862F9B">
            <w:pPr>
              <w:jc w:val="both"/>
              <w:rPr>
                <w:rFonts w:ascii="Arial Narrow" w:hAnsi="Arial Narrow"/>
                <w:color w:val="000000"/>
                <w:sz w:val="21"/>
                <w:szCs w:val="21"/>
                <w:shd w:val="clear" w:color="auto" w:fill="FFFFFF"/>
              </w:rPr>
            </w:pPr>
            <w:r>
              <w:rPr>
                <w:rFonts w:ascii="Arial Narrow" w:hAnsi="Arial Narrow"/>
                <w:color w:val="000000"/>
                <w:sz w:val="21"/>
                <w:szCs w:val="21"/>
                <w:shd w:val="clear" w:color="auto" w:fill="FFFFFF"/>
              </w:rPr>
              <w:t>Se revisa y verifica que el caso se encuentra registrado en SIPROJWEB y se hace el cambio del nombre del abogado a cargo.</w:t>
            </w:r>
          </w:p>
          <w:p w:rsidR="00937698" w:rsidRDefault="00937698" w:rsidP="00862F9B">
            <w:pPr>
              <w:jc w:val="both"/>
              <w:rPr>
                <w:rFonts w:ascii="Arial Narrow" w:hAnsi="Arial Narrow"/>
                <w:color w:val="000000"/>
                <w:sz w:val="21"/>
                <w:szCs w:val="21"/>
                <w:shd w:val="clear" w:color="auto" w:fill="FFFFFF"/>
              </w:rPr>
            </w:pPr>
          </w:p>
          <w:p w:rsidR="00937698" w:rsidRDefault="00937698" w:rsidP="00862F9B">
            <w:pPr>
              <w:jc w:val="both"/>
              <w:rPr>
                <w:rFonts w:ascii="Arial Narrow" w:hAnsi="Arial Narrow"/>
                <w:color w:val="000000"/>
                <w:sz w:val="21"/>
                <w:szCs w:val="21"/>
                <w:shd w:val="clear" w:color="auto" w:fill="FFFFFF"/>
              </w:rPr>
            </w:pPr>
            <w:r>
              <w:rPr>
                <w:rFonts w:ascii="Arial Narrow" w:hAnsi="Arial Narrow"/>
                <w:color w:val="000000"/>
                <w:sz w:val="21"/>
                <w:szCs w:val="21"/>
                <w:shd w:val="clear" w:color="auto" w:fill="FFFFFF"/>
              </w:rPr>
              <w:t>Se obtuvo el reconocimiento de personería jurídica.</w:t>
            </w:r>
          </w:p>
          <w:p w:rsidR="00937698" w:rsidRDefault="00937698" w:rsidP="00862F9B">
            <w:pPr>
              <w:jc w:val="both"/>
              <w:rPr>
                <w:rFonts w:ascii="Arial Narrow" w:hAnsi="Arial Narrow"/>
                <w:color w:val="000000"/>
                <w:sz w:val="21"/>
                <w:szCs w:val="21"/>
                <w:shd w:val="clear" w:color="auto" w:fill="FFFFFF"/>
              </w:rPr>
            </w:pPr>
          </w:p>
          <w:p w:rsidR="00937698" w:rsidRDefault="00937698" w:rsidP="00862F9B">
            <w:pPr>
              <w:jc w:val="both"/>
              <w:rPr>
                <w:rFonts w:ascii="Arial Narrow" w:hAnsi="Arial Narrow"/>
                <w:color w:val="000000"/>
                <w:sz w:val="21"/>
                <w:szCs w:val="21"/>
                <w:shd w:val="clear" w:color="auto" w:fill="FFFFFF"/>
              </w:rPr>
            </w:pPr>
            <w:r>
              <w:rPr>
                <w:rFonts w:ascii="Arial Narrow" w:hAnsi="Arial Narrow"/>
                <w:color w:val="000000"/>
                <w:sz w:val="21"/>
                <w:szCs w:val="21"/>
                <w:shd w:val="clear" w:color="auto" w:fill="FFFFFF"/>
              </w:rPr>
              <w:t>Se realizó la carpeta digital del caso, con las actuaciones jurídicas relevantes.</w:t>
            </w:r>
          </w:p>
          <w:p w:rsidR="00937698" w:rsidRDefault="00937698" w:rsidP="00862F9B">
            <w:pPr>
              <w:jc w:val="both"/>
              <w:rPr>
                <w:rFonts w:ascii="Arial Narrow" w:hAnsi="Arial Narrow"/>
                <w:color w:val="000000"/>
                <w:sz w:val="21"/>
                <w:szCs w:val="21"/>
                <w:shd w:val="clear" w:color="auto" w:fill="FFFFFF"/>
              </w:rPr>
            </w:pPr>
          </w:p>
          <w:p w:rsidR="00937698" w:rsidRDefault="00937698" w:rsidP="00862F9B">
            <w:pPr>
              <w:jc w:val="both"/>
              <w:rPr>
                <w:rFonts w:ascii="Arial Narrow" w:hAnsi="Arial Narrow"/>
                <w:color w:val="000000"/>
                <w:sz w:val="21"/>
                <w:szCs w:val="21"/>
                <w:shd w:val="clear" w:color="auto" w:fill="FFFFFF"/>
              </w:rPr>
            </w:pPr>
            <w:r>
              <w:rPr>
                <w:rFonts w:ascii="Arial Narrow" w:hAnsi="Arial Narrow"/>
                <w:color w:val="000000"/>
                <w:sz w:val="21"/>
                <w:szCs w:val="21"/>
                <w:shd w:val="clear" w:color="auto" w:fill="FFFFFF"/>
              </w:rPr>
              <w:t>Se realizó la calificación trimestral del proceso para el tercer contingente judicial del 2022 del Siprojweb.</w:t>
            </w:r>
          </w:p>
          <w:p w:rsidR="00937698" w:rsidRDefault="00937698" w:rsidP="00862F9B">
            <w:pPr>
              <w:jc w:val="both"/>
              <w:rPr>
                <w:rFonts w:ascii="Arial Narrow" w:hAnsi="Arial Narrow"/>
                <w:color w:val="000000"/>
                <w:sz w:val="21"/>
                <w:szCs w:val="21"/>
                <w:shd w:val="clear" w:color="auto" w:fill="FFFFFF"/>
              </w:rPr>
            </w:pPr>
          </w:p>
          <w:p w:rsidR="00937698" w:rsidRDefault="00937698" w:rsidP="00862F9B">
            <w:pPr>
              <w:jc w:val="both"/>
              <w:rPr>
                <w:rFonts w:ascii="Arial Narrow" w:hAnsi="Arial Narrow"/>
                <w:color w:val="000000"/>
                <w:sz w:val="21"/>
                <w:szCs w:val="21"/>
                <w:shd w:val="clear" w:color="auto" w:fill="FFFFFF"/>
              </w:rPr>
            </w:pPr>
            <w:r>
              <w:rPr>
                <w:rFonts w:ascii="Arial Narrow" w:hAnsi="Arial Narrow"/>
                <w:color w:val="000000"/>
                <w:sz w:val="21"/>
                <w:szCs w:val="21"/>
                <w:shd w:val="clear" w:color="auto" w:fill="FFFFFF"/>
              </w:rPr>
              <w:t>El proceso se encuentra a la espera de que se nivelen los que se ha ordenado les sean acumulados.</w:t>
            </w:r>
          </w:p>
          <w:p w:rsidR="00937698" w:rsidRPr="007575C0" w:rsidRDefault="00937698" w:rsidP="00862F9B">
            <w:pPr>
              <w:jc w:val="both"/>
              <w:rPr>
                <w:rFonts w:ascii="Arial Narrow" w:hAnsi="Arial Narrow"/>
                <w:sz w:val="21"/>
                <w:szCs w:val="21"/>
              </w:rPr>
            </w:pPr>
          </w:p>
        </w:tc>
        <w:tc>
          <w:tcPr>
            <w:tcW w:w="0" w:type="auto"/>
          </w:tcPr>
          <w:p w:rsidR="00937698" w:rsidRPr="007575C0" w:rsidRDefault="00937698" w:rsidP="00862F9B">
            <w:pPr>
              <w:pStyle w:val="TableParagraph"/>
              <w:spacing w:before="0"/>
              <w:jc w:val="center"/>
              <w:rPr>
                <w:rFonts w:ascii="Arial Narrow" w:hAnsi="Arial Narrow"/>
                <w:sz w:val="21"/>
                <w:szCs w:val="21"/>
              </w:rPr>
            </w:pPr>
            <w:r w:rsidRPr="007575C0">
              <w:rPr>
                <w:rFonts w:ascii="Arial Narrow" w:hAnsi="Arial Narrow"/>
                <w:sz w:val="21"/>
                <w:szCs w:val="21"/>
              </w:rPr>
              <w:lastRenderedPageBreak/>
              <w:t>N.A.</w:t>
            </w:r>
          </w:p>
        </w:tc>
        <w:tc>
          <w:tcPr>
            <w:tcW w:w="0" w:type="auto"/>
          </w:tcPr>
          <w:p w:rsidR="00937698" w:rsidRPr="007575C0" w:rsidRDefault="00937698" w:rsidP="00862F9B">
            <w:pPr>
              <w:pStyle w:val="TableParagraph"/>
              <w:spacing w:before="0"/>
              <w:jc w:val="center"/>
              <w:rPr>
                <w:rFonts w:ascii="Arial Narrow" w:hAnsi="Arial Narrow"/>
                <w:sz w:val="21"/>
                <w:szCs w:val="21"/>
              </w:rPr>
            </w:pPr>
            <w:r w:rsidRPr="007575C0">
              <w:rPr>
                <w:rFonts w:ascii="Arial Narrow" w:hAnsi="Arial Narrow"/>
                <w:sz w:val="21"/>
                <w:szCs w:val="21"/>
              </w:rPr>
              <w:t>Bajo</w:t>
            </w:r>
          </w:p>
        </w:tc>
      </w:tr>
      <w:tr w:rsidR="00937698" w:rsidRPr="007575C0" w:rsidTr="00862F9B">
        <w:trPr>
          <w:trHeight w:val="416"/>
          <w:jc w:val="right"/>
        </w:trPr>
        <w:tc>
          <w:tcPr>
            <w:tcW w:w="2122" w:type="dxa"/>
          </w:tcPr>
          <w:p w:rsidR="00937698" w:rsidRPr="007575C0" w:rsidRDefault="00937698" w:rsidP="00862F9B">
            <w:pPr>
              <w:pStyle w:val="TableParagraph"/>
              <w:spacing w:before="0"/>
              <w:ind w:left="355" w:right="369" w:hanging="248"/>
              <w:rPr>
                <w:rFonts w:ascii="Arial Narrow" w:hAnsi="Arial Narrow"/>
                <w:w w:val="95"/>
                <w:sz w:val="21"/>
                <w:szCs w:val="21"/>
              </w:rPr>
            </w:pPr>
            <w:r w:rsidRPr="007575C0">
              <w:rPr>
                <w:rFonts w:ascii="Arial Narrow" w:hAnsi="Arial Narrow"/>
                <w:w w:val="90"/>
                <w:sz w:val="21"/>
                <w:szCs w:val="21"/>
              </w:rPr>
              <w:t xml:space="preserve">3. Proceso administrativo </w:t>
            </w:r>
            <w:r w:rsidRPr="007575C0">
              <w:rPr>
                <w:rFonts w:ascii="Arial Narrow" w:hAnsi="Arial Narrow"/>
                <w:sz w:val="21"/>
                <w:szCs w:val="21"/>
              </w:rPr>
              <w:t>nulidad simple</w:t>
            </w:r>
          </w:p>
        </w:tc>
        <w:tc>
          <w:tcPr>
            <w:tcW w:w="2268" w:type="dxa"/>
          </w:tcPr>
          <w:p w:rsidR="00937698" w:rsidRPr="007575C0" w:rsidRDefault="00937698" w:rsidP="00862F9B">
            <w:pPr>
              <w:pStyle w:val="TableParagraph"/>
              <w:spacing w:before="0"/>
              <w:ind w:left="105" w:right="87"/>
              <w:rPr>
                <w:rFonts w:ascii="Arial Narrow" w:hAnsi="Arial Narrow"/>
                <w:sz w:val="21"/>
                <w:szCs w:val="21"/>
              </w:rPr>
            </w:pPr>
            <w:r w:rsidRPr="007575C0">
              <w:rPr>
                <w:rFonts w:ascii="Arial Narrow" w:hAnsi="Arial Narrow"/>
                <w:sz w:val="21"/>
                <w:szCs w:val="21"/>
              </w:rPr>
              <w:t>Martha Ivvete Ramírez Navarrete</w:t>
            </w:r>
          </w:p>
        </w:tc>
        <w:tc>
          <w:tcPr>
            <w:tcW w:w="2126" w:type="dxa"/>
          </w:tcPr>
          <w:p w:rsidR="00937698" w:rsidRPr="007575C0" w:rsidRDefault="00937698" w:rsidP="00862F9B">
            <w:pPr>
              <w:pStyle w:val="TableParagraph"/>
              <w:spacing w:before="0"/>
              <w:ind w:right="491"/>
              <w:rPr>
                <w:rFonts w:ascii="Arial Narrow" w:hAnsi="Arial Narrow"/>
                <w:sz w:val="21"/>
                <w:szCs w:val="21"/>
              </w:rPr>
            </w:pPr>
            <w:r w:rsidRPr="007575C0">
              <w:rPr>
                <w:rFonts w:ascii="Arial Narrow" w:hAnsi="Arial Narrow"/>
                <w:sz w:val="21"/>
                <w:szCs w:val="21"/>
              </w:rPr>
              <w:t>CNSC y otras entidades incluyendo el Instituto para la investigación Educativa y el Desarrollo Pedagógico – IDEP</w:t>
            </w:r>
          </w:p>
        </w:tc>
        <w:tc>
          <w:tcPr>
            <w:tcW w:w="7478" w:type="dxa"/>
          </w:tcPr>
          <w:p w:rsidR="00937698" w:rsidRPr="007575C0" w:rsidRDefault="00937698" w:rsidP="00862F9B">
            <w:pPr>
              <w:jc w:val="both"/>
              <w:rPr>
                <w:rFonts w:ascii="Arial Narrow" w:hAnsi="Arial Narrow"/>
                <w:w w:val="95"/>
                <w:sz w:val="21"/>
                <w:szCs w:val="21"/>
              </w:rPr>
            </w:pPr>
            <w:r w:rsidRPr="007575C0">
              <w:rPr>
                <w:rFonts w:ascii="Arial Narrow" w:hAnsi="Arial Narrow"/>
                <w:w w:val="95"/>
                <w:sz w:val="21"/>
                <w:szCs w:val="21"/>
              </w:rPr>
              <w:t>En este proceso de igual forma, el día 15 de febrero de 2021 ingreso al despacho el memorial radicado por la suscrita con el fin de obtener el reconocimiento de personería jurídica para actuar como apoderada del IDEP dentro del proceso de la referencia, sin embargo, no se registra pronunciamiento alguno a la fecha por parte del Despacho de conocimiento en la página de la Rama Judicial frente a esta petición.</w:t>
            </w:r>
          </w:p>
          <w:p w:rsidR="00937698" w:rsidRPr="007575C0" w:rsidRDefault="00937698" w:rsidP="00862F9B">
            <w:pPr>
              <w:jc w:val="both"/>
              <w:rPr>
                <w:rFonts w:ascii="Arial Narrow" w:hAnsi="Arial Narrow"/>
                <w:w w:val="95"/>
                <w:sz w:val="21"/>
                <w:szCs w:val="21"/>
              </w:rPr>
            </w:pPr>
          </w:p>
          <w:p w:rsidR="00937698" w:rsidRDefault="00937698" w:rsidP="00862F9B">
            <w:pPr>
              <w:jc w:val="both"/>
              <w:rPr>
                <w:rFonts w:ascii="Arial Narrow" w:hAnsi="Arial Narrow"/>
                <w:w w:val="95"/>
                <w:sz w:val="21"/>
                <w:szCs w:val="21"/>
              </w:rPr>
            </w:pPr>
            <w:r w:rsidRPr="007575C0">
              <w:rPr>
                <w:rFonts w:ascii="Arial Narrow" w:hAnsi="Arial Narrow"/>
                <w:w w:val="95"/>
                <w:sz w:val="21"/>
                <w:szCs w:val="21"/>
              </w:rPr>
              <w:t>Adicionalmente, puede evidenciarse el registro de otras actuaciones presentados por las otras partes procesales, correspondientes a sustitución de poderes, solicitudes que a la fecha se encuentran al Despacho, la última de fecha 10 de mayo de 2021.</w:t>
            </w:r>
          </w:p>
          <w:p w:rsidR="00937698" w:rsidRPr="007575C0" w:rsidRDefault="00937698" w:rsidP="00862F9B">
            <w:pPr>
              <w:jc w:val="both"/>
              <w:rPr>
                <w:rFonts w:ascii="Arial Narrow" w:hAnsi="Arial Narrow"/>
                <w:w w:val="95"/>
                <w:sz w:val="21"/>
                <w:szCs w:val="21"/>
              </w:rPr>
            </w:pPr>
          </w:p>
          <w:p w:rsidR="00937698" w:rsidRPr="007575C0" w:rsidRDefault="00937698" w:rsidP="00862F9B">
            <w:pPr>
              <w:jc w:val="both"/>
              <w:rPr>
                <w:rFonts w:ascii="Arial Narrow" w:hAnsi="Arial Narrow"/>
                <w:w w:val="95"/>
                <w:sz w:val="21"/>
                <w:szCs w:val="21"/>
              </w:rPr>
            </w:pPr>
          </w:p>
          <w:p w:rsidR="00937698" w:rsidRPr="007575C0" w:rsidRDefault="00937698" w:rsidP="00862F9B">
            <w:pPr>
              <w:jc w:val="both"/>
              <w:rPr>
                <w:rFonts w:ascii="Arial Narrow" w:hAnsi="Arial Narrow"/>
                <w:sz w:val="21"/>
                <w:szCs w:val="21"/>
              </w:rPr>
            </w:pPr>
            <w:r w:rsidRPr="007575C0">
              <w:rPr>
                <w:rFonts w:ascii="Arial Narrow" w:hAnsi="Arial Narrow"/>
                <w:sz w:val="21"/>
                <w:szCs w:val="21"/>
              </w:rPr>
              <w:t xml:space="preserve">La abogada CAMILA ANDREA BERNAL RODRÍGUEZ cedió contrato a partir del 01 de agosto de 2021 a la abogada GISELA GARCÍA COLORADO, por lo que se están realizando los trámites de revocatoria de poder para presentar al </w:t>
            </w:r>
            <w:r w:rsidRPr="007575C0">
              <w:rPr>
                <w:rFonts w:ascii="Arial Narrow" w:hAnsi="Arial Narrow"/>
                <w:sz w:val="21"/>
                <w:szCs w:val="21"/>
              </w:rPr>
              <w:lastRenderedPageBreak/>
              <w:t>despacho con los respectivos paz y salvos.</w:t>
            </w:r>
          </w:p>
          <w:p w:rsidR="00937698" w:rsidRPr="007575C0" w:rsidRDefault="00937698" w:rsidP="00862F9B">
            <w:pPr>
              <w:jc w:val="both"/>
              <w:rPr>
                <w:rFonts w:ascii="Arial Narrow" w:hAnsi="Arial Narrow"/>
                <w:sz w:val="21"/>
                <w:szCs w:val="21"/>
              </w:rPr>
            </w:pPr>
          </w:p>
          <w:p w:rsidR="00937698" w:rsidRPr="007575C0" w:rsidRDefault="00937698" w:rsidP="00862F9B">
            <w:pPr>
              <w:jc w:val="both"/>
              <w:rPr>
                <w:rFonts w:ascii="Arial Narrow" w:hAnsi="Arial Narrow"/>
                <w:sz w:val="21"/>
                <w:szCs w:val="21"/>
              </w:rPr>
            </w:pPr>
            <w:r w:rsidRPr="007575C0">
              <w:rPr>
                <w:rFonts w:ascii="Arial Narrow" w:hAnsi="Arial Narrow"/>
                <w:sz w:val="21"/>
                <w:szCs w:val="21"/>
              </w:rPr>
              <w:t>El 14 de septiembre de 2021, se reciben memoriales de la solicitud de revocatoria del poder.</w:t>
            </w:r>
          </w:p>
          <w:p w:rsidR="00937698" w:rsidRPr="007575C0" w:rsidRDefault="00937698" w:rsidP="00862F9B">
            <w:pPr>
              <w:jc w:val="both"/>
              <w:rPr>
                <w:rFonts w:ascii="Arial Narrow" w:hAnsi="Arial Narrow"/>
                <w:sz w:val="21"/>
                <w:szCs w:val="21"/>
              </w:rPr>
            </w:pPr>
          </w:p>
          <w:p w:rsidR="00937698" w:rsidRPr="007575C0" w:rsidRDefault="00937698" w:rsidP="00862F9B">
            <w:pPr>
              <w:jc w:val="both"/>
              <w:rPr>
                <w:rFonts w:ascii="Arial Narrow" w:hAnsi="Arial Narrow"/>
                <w:sz w:val="21"/>
                <w:szCs w:val="21"/>
              </w:rPr>
            </w:pPr>
            <w:r w:rsidRPr="007575C0">
              <w:rPr>
                <w:rFonts w:ascii="Arial Narrow" w:hAnsi="Arial Narrow"/>
                <w:sz w:val="21"/>
                <w:szCs w:val="21"/>
              </w:rPr>
              <w:t>A la fecha no se presenta nueva actuación en el proceso, salvo entradas al despacho por renuncias al poder de apoderados de otras entidades públicas.</w:t>
            </w:r>
          </w:p>
          <w:p w:rsidR="00937698" w:rsidRPr="007575C0" w:rsidRDefault="00937698" w:rsidP="00862F9B">
            <w:pPr>
              <w:jc w:val="both"/>
              <w:rPr>
                <w:rFonts w:ascii="Arial Narrow" w:hAnsi="Arial Narrow"/>
                <w:sz w:val="21"/>
                <w:szCs w:val="21"/>
              </w:rPr>
            </w:pPr>
          </w:p>
          <w:p w:rsidR="00937698" w:rsidRDefault="00937698" w:rsidP="00862F9B">
            <w:pPr>
              <w:jc w:val="both"/>
              <w:rPr>
                <w:rFonts w:ascii="Arial Narrow" w:hAnsi="Arial Narrow"/>
                <w:sz w:val="21"/>
                <w:szCs w:val="21"/>
              </w:rPr>
            </w:pPr>
            <w:r w:rsidRPr="007575C0">
              <w:rPr>
                <w:rFonts w:ascii="Arial Narrow" w:hAnsi="Arial Narrow"/>
                <w:sz w:val="21"/>
                <w:szCs w:val="21"/>
              </w:rPr>
              <w:t>Ubicación del expediente: Secretaría</w:t>
            </w:r>
          </w:p>
          <w:p w:rsidR="00937698" w:rsidRDefault="00937698" w:rsidP="00862F9B">
            <w:pPr>
              <w:jc w:val="both"/>
              <w:rPr>
                <w:rFonts w:ascii="Arial Narrow" w:hAnsi="Arial Narrow"/>
                <w:sz w:val="21"/>
                <w:szCs w:val="21"/>
              </w:rPr>
            </w:pPr>
          </w:p>
          <w:p w:rsidR="00937698" w:rsidRDefault="00937698" w:rsidP="00862F9B">
            <w:pPr>
              <w:jc w:val="both"/>
              <w:rPr>
                <w:rFonts w:ascii="Arial Narrow" w:hAnsi="Arial Narrow"/>
                <w:color w:val="000000"/>
                <w:sz w:val="21"/>
                <w:szCs w:val="21"/>
                <w:shd w:val="clear" w:color="auto" w:fill="FFFFFF"/>
              </w:rPr>
            </w:pPr>
            <w:r>
              <w:rPr>
                <w:rFonts w:ascii="Arial Narrow" w:hAnsi="Arial Narrow"/>
                <w:color w:val="000000"/>
                <w:sz w:val="21"/>
                <w:szCs w:val="21"/>
                <w:shd w:val="clear" w:color="auto" w:fill="FFFFFF"/>
              </w:rPr>
              <w:t xml:space="preserve">El 08 de julio de 2022, se radicó poder para el reconocimiento de la personería jurídica del nuevo abogado de defensa: Camilo Ernesto Mercado Mutis. Estamos a la espera del reconocimiento y consecuente envío del link para acceder al expediente virtual con el fin de conformar la carpeta virtual institucional del proceso y dar continuidad a las actuaciones que se susciten. </w:t>
            </w:r>
          </w:p>
          <w:p w:rsidR="00937698" w:rsidRDefault="00937698" w:rsidP="00862F9B">
            <w:pPr>
              <w:jc w:val="both"/>
              <w:rPr>
                <w:rFonts w:ascii="Arial Narrow" w:hAnsi="Arial Narrow"/>
                <w:color w:val="000000"/>
                <w:sz w:val="21"/>
                <w:szCs w:val="21"/>
                <w:shd w:val="clear" w:color="auto" w:fill="FFFFFF"/>
              </w:rPr>
            </w:pPr>
          </w:p>
          <w:p w:rsidR="00937698" w:rsidRDefault="00937698" w:rsidP="00862F9B">
            <w:pPr>
              <w:jc w:val="both"/>
              <w:rPr>
                <w:rFonts w:ascii="Arial Narrow" w:hAnsi="Arial Narrow"/>
                <w:color w:val="000000"/>
                <w:sz w:val="21"/>
                <w:szCs w:val="21"/>
                <w:shd w:val="clear" w:color="auto" w:fill="FFFFFF"/>
              </w:rPr>
            </w:pPr>
            <w:r>
              <w:rPr>
                <w:rFonts w:ascii="Arial Narrow" w:hAnsi="Arial Narrow"/>
                <w:color w:val="000000"/>
                <w:sz w:val="21"/>
                <w:szCs w:val="21"/>
                <w:shd w:val="clear" w:color="auto" w:fill="FFFFFF"/>
              </w:rPr>
              <w:t xml:space="preserve">Se revisa y verifica que el caso se encuentra registrado en SIPROJWEB y se hace el cambio del nombre del abogado a cargo. </w:t>
            </w:r>
          </w:p>
          <w:p w:rsidR="00937698" w:rsidRDefault="00937698" w:rsidP="00862F9B">
            <w:pPr>
              <w:jc w:val="both"/>
              <w:rPr>
                <w:rFonts w:ascii="Arial Narrow" w:hAnsi="Arial Narrow"/>
                <w:color w:val="000000"/>
                <w:sz w:val="21"/>
                <w:szCs w:val="21"/>
                <w:shd w:val="clear" w:color="auto" w:fill="FFFFFF"/>
              </w:rPr>
            </w:pPr>
          </w:p>
          <w:p w:rsidR="00937698" w:rsidRDefault="00937698" w:rsidP="00862F9B">
            <w:pPr>
              <w:jc w:val="both"/>
              <w:rPr>
                <w:rFonts w:ascii="Arial Narrow" w:hAnsi="Arial Narrow"/>
                <w:color w:val="000000"/>
                <w:sz w:val="21"/>
                <w:szCs w:val="21"/>
                <w:shd w:val="clear" w:color="auto" w:fill="FFFFFF"/>
              </w:rPr>
            </w:pPr>
            <w:r>
              <w:rPr>
                <w:rFonts w:ascii="Arial Narrow" w:hAnsi="Arial Narrow"/>
                <w:color w:val="000000"/>
                <w:sz w:val="21"/>
                <w:szCs w:val="21"/>
                <w:shd w:val="clear" w:color="auto" w:fill="FFFFFF"/>
              </w:rPr>
              <w:t>Se obtuvo el reconocimiento de personería jurídica.</w:t>
            </w:r>
          </w:p>
          <w:p w:rsidR="00937698" w:rsidRDefault="00937698" w:rsidP="00862F9B">
            <w:pPr>
              <w:jc w:val="both"/>
              <w:rPr>
                <w:rFonts w:ascii="Arial Narrow" w:hAnsi="Arial Narrow"/>
                <w:color w:val="000000"/>
                <w:sz w:val="21"/>
                <w:szCs w:val="21"/>
                <w:shd w:val="clear" w:color="auto" w:fill="FFFFFF"/>
              </w:rPr>
            </w:pPr>
          </w:p>
          <w:p w:rsidR="00937698" w:rsidRDefault="00937698" w:rsidP="00862F9B">
            <w:pPr>
              <w:jc w:val="both"/>
              <w:rPr>
                <w:rFonts w:ascii="Arial Narrow" w:hAnsi="Arial Narrow"/>
                <w:color w:val="000000"/>
                <w:sz w:val="21"/>
                <w:szCs w:val="21"/>
                <w:shd w:val="clear" w:color="auto" w:fill="FFFFFF"/>
              </w:rPr>
            </w:pPr>
            <w:r>
              <w:rPr>
                <w:rFonts w:ascii="Arial Narrow" w:hAnsi="Arial Narrow"/>
                <w:color w:val="000000"/>
                <w:sz w:val="21"/>
                <w:szCs w:val="21"/>
                <w:shd w:val="clear" w:color="auto" w:fill="FFFFFF"/>
              </w:rPr>
              <w:t>Se realizó la carpeta digital del caso, con las actuaciones jurídicas relevantes.</w:t>
            </w:r>
          </w:p>
          <w:p w:rsidR="00937698" w:rsidRDefault="00937698" w:rsidP="00862F9B">
            <w:pPr>
              <w:jc w:val="both"/>
              <w:rPr>
                <w:rFonts w:ascii="Arial Narrow" w:hAnsi="Arial Narrow"/>
                <w:color w:val="000000"/>
                <w:sz w:val="21"/>
                <w:szCs w:val="21"/>
                <w:shd w:val="clear" w:color="auto" w:fill="FFFFFF"/>
              </w:rPr>
            </w:pPr>
          </w:p>
          <w:p w:rsidR="00937698" w:rsidRDefault="00937698" w:rsidP="00862F9B">
            <w:pPr>
              <w:jc w:val="both"/>
              <w:rPr>
                <w:rFonts w:ascii="Arial Narrow" w:hAnsi="Arial Narrow"/>
                <w:color w:val="000000"/>
                <w:sz w:val="21"/>
                <w:szCs w:val="21"/>
                <w:shd w:val="clear" w:color="auto" w:fill="FFFFFF"/>
              </w:rPr>
            </w:pPr>
            <w:r>
              <w:rPr>
                <w:rFonts w:ascii="Arial Narrow" w:hAnsi="Arial Narrow"/>
                <w:color w:val="000000"/>
                <w:sz w:val="21"/>
                <w:szCs w:val="21"/>
                <w:shd w:val="clear" w:color="auto" w:fill="FFFFFF"/>
              </w:rPr>
              <w:t xml:space="preserve">Se realizó la calificación trimestral del proceso para el tercer contingente judicial del 2022 del Siprojweb. </w:t>
            </w:r>
          </w:p>
          <w:p w:rsidR="00937698" w:rsidRDefault="00937698" w:rsidP="00862F9B">
            <w:pPr>
              <w:jc w:val="both"/>
              <w:rPr>
                <w:rFonts w:ascii="Arial Narrow" w:hAnsi="Arial Narrow"/>
                <w:color w:val="000000"/>
                <w:sz w:val="21"/>
                <w:szCs w:val="21"/>
                <w:shd w:val="clear" w:color="auto" w:fill="FFFFFF"/>
              </w:rPr>
            </w:pPr>
          </w:p>
          <w:p w:rsidR="00937698" w:rsidRDefault="00937698" w:rsidP="00862F9B">
            <w:pPr>
              <w:jc w:val="both"/>
              <w:rPr>
                <w:rFonts w:ascii="Arial Narrow" w:hAnsi="Arial Narrow"/>
                <w:color w:val="000000"/>
                <w:sz w:val="21"/>
                <w:szCs w:val="21"/>
                <w:shd w:val="clear" w:color="auto" w:fill="FFFFFF"/>
              </w:rPr>
            </w:pPr>
            <w:r>
              <w:rPr>
                <w:rFonts w:ascii="Arial Narrow" w:hAnsi="Arial Narrow"/>
                <w:color w:val="000000"/>
                <w:sz w:val="21"/>
                <w:szCs w:val="21"/>
                <w:shd w:val="clear" w:color="auto" w:fill="FFFFFF"/>
              </w:rPr>
              <w:t>El proceso se encuentra en nivelación para ser acumulado al de Pedro Emilio Rodríguez Velandia.</w:t>
            </w:r>
          </w:p>
          <w:p w:rsidR="00937698" w:rsidRPr="007575C0" w:rsidRDefault="00937698" w:rsidP="00862F9B">
            <w:pPr>
              <w:jc w:val="both"/>
              <w:rPr>
                <w:rFonts w:ascii="Arial Narrow" w:hAnsi="Arial Narrow"/>
                <w:sz w:val="21"/>
                <w:szCs w:val="21"/>
              </w:rPr>
            </w:pPr>
          </w:p>
        </w:tc>
        <w:tc>
          <w:tcPr>
            <w:tcW w:w="0" w:type="auto"/>
          </w:tcPr>
          <w:p w:rsidR="00937698" w:rsidRPr="007575C0" w:rsidRDefault="00937698" w:rsidP="00862F9B">
            <w:pPr>
              <w:pStyle w:val="TableParagraph"/>
              <w:spacing w:before="0"/>
              <w:jc w:val="center"/>
              <w:rPr>
                <w:rFonts w:ascii="Arial Narrow" w:hAnsi="Arial Narrow"/>
                <w:sz w:val="21"/>
                <w:szCs w:val="21"/>
              </w:rPr>
            </w:pPr>
            <w:r w:rsidRPr="007575C0">
              <w:rPr>
                <w:rFonts w:ascii="Arial Narrow" w:hAnsi="Arial Narrow"/>
                <w:sz w:val="21"/>
                <w:szCs w:val="21"/>
              </w:rPr>
              <w:lastRenderedPageBreak/>
              <w:t>N/A</w:t>
            </w:r>
          </w:p>
        </w:tc>
        <w:tc>
          <w:tcPr>
            <w:tcW w:w="0" w:type="auto"/>
          </w:tcPr>
          <w:p w:rsidR="00937698" w:rsidRPr="007575C0" w:rsidRDefault="00937698" w:rsidP="00862F9B">
            <w:pPr>
              <w:pStyle w:val="TableParagraph"/>
              <w:spacing w:before="0"/>
              <w:jc w:val="center"/>
              <w:rPr>
                <w:rFonts w:ascii="Arial Narrow" w:hAnsi="Arial Narrow"/>
                <w:sz w:val="21"/>
                <w:szCs w:val="21"/>
              </w:rPr>
            </w:pPr>
            <w:r w:rsidRPr="007575C0">
              <w:rPr>
                <w:rFonts w:ascii="Arial Narrow" w:hAnsi="Arial Narrow"/>
                <w:sz w:val="21"/>
                <w:szCs w:val="21"/>
              </w:rPr>
              <w:t>Bajo</w:t>
            </w:r>
          </w:p>
        </w:tc>
      </w:tr>
      <w:tr w:rsidR="00937698" w:rsidRPr="007575C0" w:rsidTr="00862F9B">
        <w:trPr>
          <w:trHeight w:val="844"/>
          <w:jc w:val="right"/>
        </w:trPr>
        <w:tc>
          <w:tcPr>
            <w:tcW w:w="2122" w:type="dxa"/>
          </w:tcPr>
          <w:p w:rsidR="00937698" w:rsidRPr="007575C0" w:rsidRDefault="00937698" w:rsidP="00862F9B">
            <w:pPr>
              <w:pStyle w:val="TableParagraph"/>
              <w:spacing w:before="0"/>
              <w:ind w:left="355" w:right="512" w:hanging="248"/>
              <w:rPr>
                <w:rFonts w:ascii="Arial Narrow" w:hAnsi="Arial Narrow"/>
                <w:w w:val="95"/>
                <w:sz w:val="21"/>
                <w:szCs w:val="21"/>
              </w:rPr>
            </w:pPr>
            <w:r>
              <w:rPr>
                <w:rFonts w:ascii="Arial Narrow" w:hAnsi="Arial Narrow"/>
                <w:w w:val="95"/>
                <w:sz w:val="21"/>
                <w:szCs w:val="21"/>
              </w:rPr>
              <w:t>4</w:t>
            </w:r>
            <w:r w:rsidRPr="007575C0">
              <w:rPr>
                <w:rFonts w:ascii="Arial Narrow" w:hAnsi="Arial Narrow"/>
                <w:w w:val="95"/>
                <w:sz w:val="21"/>
                <w:szCs w:val="21"/>
              </w:rPr>
              <w:t>. Denuncia fraude a resolución judicial</w:t>
            </w:r>
          </w:p>
        </w:tc>
        <w:tc>
          <w:tcPr>
            <w:tcW w:w="2268" w:type="dxa"/>
          </w:tcPr>
          <w:p w:rsidR="00937698" w:rsidRPr="007575C0" w:rsidRDefault="00937698" w:rsidP="00862F9B">
            <w:pPr>
              <w:pStyle w:val="TableParagraph"/>
              <w:spacing w:before="0"/>
              <w:ind w:left="105"/>
              <w:rPr>
                <w:rFonts w:ascii="Arial Narrow" w:hAnsi="Arial Narrow"/>
                <w:sz w:val="21"/>
                <w:szCs w:val="21"/>
              </w:rPr>
            </w:pPr>
            <w:r w:rsidRPr="007575C0">
              <w:rPr>
                <w:rFonts w:ascii="Arial Narrow" w:hAnsi="Arial Narrow"/>
                <w:sz w:val="21"/>
                <w:szCs w:val="21"/>
              </w:rPr>
              <w:t>Instituto para la investigación Educativa y el Desarrollo Pedagógico – IDEP.</w:t>
            </w:r>
          </w:p>
        </w:tc>
        <w:tc>
          <w:tcPr>
            <w:tcW w:w="2126" w:type="dxa"/>
          </w:tcPr>
          <w:p w:rsidR="00937698" w:rsidRPr="007575C0" w:rsidRDefault="00937698" w:rsidP="00862F9B">
            <w:pPr>
              <w:pStyle w:val="TableParagraph"/>
              <w:spacing w:before="0"/>
              <w:rPr>
                <w:rFonts w:ascii="Arial Narrow" w:hAnsi="Arial Narrow"/>
                <w:sz w:val="21"/>
                <w:szCs w:val="21"/>
              </w:rPr>
            </w:pPr>
            <w:r w:rsidRPr="007575C0">
              <w:rPr>
                <w:rFonts w:ascii="Arial Narrow" w:hAnsi="Arial Narrow"/>
                <w:sz w:val="21"/>
                <w:szCs w:val="21"/>
              </w:rPr>
              <w:t>María Magdalena Morales Sarmiento</w:t>
            </w:r>
          </w:p>
        </w:tc>
        <w:tc>
          <w:tcPr>
            <w:tcW w:w="7478" w:type="dxa"/>
          </w:tcPr>
          <w:p w:rsidR="00937698" w:rsidRPr="002574FE" w:rsidRDefault="00937698" w:rsidP="00862F9B">
            <w:pPr>
              <w:shd w:val="clear" w:color="auto" w:fill="FFFFFF" w:themeFill="background1"/>
              <w:jc w:val="both"/>
              <w:rPr>
                <w:rFonts w:ascii="Arial Narrow" w:hAnsi="Arial Narrow"/>
                <w:sz w:val="21"/>
                <w:szCs w:val="21"/>
              </w:rPr>
            </w:pPr>
            <w:r w:rsidRPr="002574FE">
              <w:rPr>
                <w:rFonts w:ascii="Arial Narrow" w:hAnsi="Arial Narrow"/>
                <w:sz w:val="21"/>
                <w:szCs w:val="21"/>
              </w:rPr>
              <w:t>El 19 de julio de 2021 se asigna el caso a la Fiscalía 32 Seccional – Dirección Seccional de Bogotá – Administración Pública.</w:t>
            </w:r>
          </w:p>
          <w:p w:rsidR="00937698" w:rsidRPr="002574FE" w:rsidRDefault="00937698" w:rsidP="00862F9B">
            <w:pPr>
              <w:shd w:val="clear" w:color="auto" w:fill="FFFFFF" w:themeFill="background1"/>
              <w:jc w:val="both"/>
              <w:rPr>
                <w:rFonts w:ascii="Arial Narrow" w:hAnsi="Arial Narrow"/>
                <w:sz w:val="21"/>
                <w:szCs w:val="21"/>
              </w:rPr>
            </w:pPr>
          </w:p>
          <w:p w:rsidR="00937698" w:rsidRPr="002574FE" w:rsidRDefault="00937698" w:rsidP="00862F9B">
            <w:pPr>
              <w:shd w:val="clear" w:color="auto" w:fill="FFFFFF" w:themeFill="background1"/>
              <w:jc w:val="both"/>
              <w:rPr>
                <w:rFonts w:ascii="Arial Narrow" w:hAnsi="Arial Narrow"/>
                <w:sz w:val="21"/>
                <w:szCs w:val="21"/>
              </w:rPr>
            </w:pPr>
            <w:r w:rsidRPr="002574FE">
              <w:rPr>
                <w:rFonts w:ascii="Arial Narrow" w:hAnsi="Arial Narrow"/>
                <w:sz w:val="21"/>
                <w:szCs w:val="21"/>
              </w:rPr>
              <w:t>El 22 de febrero de 2022, mediante correo electrónico dirigido a la Fiscalía 32 Seccional – Dirección Seccional de Bogotá – Administración Pública (</w:t>
            </w:r>
            <w:hyperlink r:id="rId7" w:history="1">
              <w:r w:rsidRPr="002574FE">
                <w:rPr>
                  <w:rStyle w:val="Hipervnculo"/>
                  <w:rFonts w:ascii="Arial Narrow" w:hAnsi="Arial Narrow" w:cs="Helvetica"/>
                  <w:sz w:val="21"/>
                  <w:szCs w:val="21"/>
                  <w:shd w:val="clear" w:color="auto" w:fill="FFFFFF"/>
                </w:rPr>
                <w:t>mercy.rangel@fiscalia.gov.co</w:t>
              </w:r>
            </w:hyperlink>
            <w:r w:rsidRPr="002574FE">
              <w:rPr>
                <w:rFonts w:ascii="Arial Narrow" w:hAnsi="Arial Narrow" w:cs="Helvetica"/>
                <w:color w:val="222222"/>
                <w:sz w:val="21"/>
                <w:szCs w:val="21"/>
                <w:shd w:val="clear" w:color="auto" w:fill="FFFFFF"/>
              </w:rPr>
              <w:t xml:space="preserve">) reiterado el 28 de febrero de 2022, se remitió poder conferido por el Director del IDEP, para actuar como apoderada de la </w:t>
            </w:r>
            <w:r w:rsidRPr="002574FE">
              <w:rPr>
                <w:rFonts w:ascii="Arial Narrow" w:hAnsi="Arial Narrow" w:cs="Helvetica"/>
                <w:color w:val="222222"/>
                <w:sz w:val="21"/>
                <w:szCs w:val="21"/>
                <w:shd w:val="clear" w:color="auto" w:fill="FFFFFF"/>
              </w:rPr>
              <w:lastRenderedPageBreak/>
              <w:t xml:space="preserve">demandante en el proceso de referencia, así mismo se solicitó información actualizada del proceso, sin que hasta la fecha se haya dado respuesta a la </w:t>
            </w:r>
            <w:r w:rsidRPr="002574FE">
              <w:rPr>
                <w:rFonts w:ascii="Arial Narrow" w:hAnsi="Arial Narrow"/>
                <w:sz w:val="21"/>
                <w:szCs w:val="21"/>
                <w:shd w:val="clear" w:color="auto" w:fill="FFFFFF"/>
              </w:rPr>
              <w:t>solicitud.</w:t>
            </w:r>
          </w:p>
          <w:p w:rsidR="00937698" w:rsidRPr="002574FE" w:rsidRDefault="00937698" w:rsidP="00862F9B">
            <w:pPr>
              <w:shd w:val="clear" w:color="auto" w:fill="FFFFFF" w:themeFill="background1"/>
              <w:jc w:val="both"/>
              <w:rPr>
                <w:rFonts w:ascii="Arial Narrow" w:hAnsi="Arial Narrow"/>
                <w:sz w:val="21"/>
                <w:szCs w:val="21"/>
              </w:rPr>
            </w:pPr>
          </w:p>
          <w:p w:rsidR="00937698" w:rsidRPr="002574FE" w:rsidRDefault="00937698" w:rsidP="00862F9B">
            <w:pPr>
              <w:shd w:val="clear" w:color="auto" w:fill="FFFFFF" w:themeFill="background1"/>
              <w:jc w:val="both"/>
              <w:rPr>
                <w:rFonts w:ascii="Arial Narrow" w:hAnsi="Arial Narrow"/>
                <w:sz w:val="21"/>
                <w:szCs w:val="21"/>
              </w:rPr>
            </w:pPr>
            <w:r w:rsidRPr="002574FE">
              <w:rPr>
                <w:rFonts w:ascii="Arial Narrow" w:hAnsi="Arial Narrow"/>
                <w:sz w:val="21"/>
                <w:szCs w:val="21"/>
                <w:shd w:val="clear" w:color="auto" w:fill="FFFFFF"/>
              </w:rPr>
              <w:t>Mediante correo electrónico de fecha 23 de marzo de 2022, la Fiscalía 32 Unidad de Administración Pública indica que el proceso se encuentra actualmente en etapa de indagación, con órdenes a policía judicial vigentes.</w:t>
            </w:r>
          </w:p>
          <w:p w:rsidR="00937698" w:rsidRPr="002574FE" w:rsidRDefault="00937698" w:rsidP="00862F9B">
            <w:pPr>
              <w:shd w:val="clear" w:color="auto" w:fill="FFFFFF" w:themeFill="background1"/>
              <w:jc w:val="both"/>
              <w:rPr>
                <w:rFonts w:ascii="Arial Narrow" w:hAnsi="Arial Narrow"/>
                <w:sz w:val="21"/>
                <w:szCs w:val="21"/>
              </w:rPr>
            </w:pPr>
          </w:p>
          <w:p w:rsidR="00937698" w:rsidRDefault="00937698" w:rsidP="00862F9B">
            <w:pPr>
              <w:jc w:val="both"/>
              <w:rPr>
                <w:rFonts w:ascii="Arial Narrow" w:hAnsi="Arial Narrow"/>
                <w:sz w:val="21"/>
                <w:szCs w:val="21"/>
                <w:shd w:val="clear" w:color="auto" w:fill="FFFFFF"/>
              </w:rPr>
            </w:pPr>
            <w:r>
              <w:rPr>
                <w:rFonts w:ascii="Arial Narrow" w:hAnsi="Arial Narrow"/>
                <w:sz w:val="21"/>
                <w:szCs w:val="21"/>
              </w:rPr>
              <w:t>El 29 de abril de 2022 se asiste</w:t>
            </w:r>
            <w:r w:rsidRPr="002574FE">
              <w:rPr>
                <w:rFonts w:ascii="Arial Narrow" w:hAnsi="Arial Narrow"/>
                <w:sz w:val="21"/>
                <w:szCs w:val="21"/>
              </w:rPr>
              <w:t xml:space="preserve"> a la diligencia de entrevista citada por el CTI dentro del caso que cursa en </w:t>
            </w:r>
            <w:r w:rsidRPr="002574FE">
              <w:rPr>
                <w:rFonts w:ascii="Arial Narrow" w:hAnsi="Arial Narrow"/>
                <w:sz w:val="21"/>
                <w:szCs w:val="21"/>
                <w:shd w:val="clear" w:color="auto" w:fill="FFFFFF"/>
              </w:rPr>
              <w:t>la Fiscalía 32 Unidad de Administración Pública, dentro del cual se rindió ampliación a la denuncia.</w:t>
            </w:r>
          </w:p>
          <w:p w:rsidR="00937698" w:rsidRDefault="00937698" w:rsidP="00862F9B">
            <w:pPr>
              <w:jc w:val="both"/>
              <w:rPr>
                <w:rFonts w:ascii="Arial Narrow" w:hAnsi="Arial Narrow"/>
                <w:sz w:val="21"/>
                <w:szCs w:val="21"/>
                <w:shd w:val="clear" w:color="auto" w:fill="FFFFFF"/>
              </w:rPr>
            </w:pPr>
          </w:p>
          <w:p w:rsidR="00937698" w:rsidRDefault="00937698" w:rsidP="00862F9B">
            <w:pPr>
              <w:jc w:val="both"/>
              <w:rPr>
                <w:rFonts w:ascii="Arial Narrow" w:hAnsi="Arial Narrow"/>
                <w:color w:val="000000"/>
                <w:sz w:val="21"/>
                <w:szCs w:val="21"/>
                <w:shd w:val="clear" w:color="auto" w:fill="FFFFFF"/>
              </w:rPr>
            </w:pPr>
            <w:r>
              <w:rPr>
                <w:rFonts w:ascii="Arial Narrow" w:hAnsi="Arial Narrow"/>
                <w:color w:val="000000"/>
                <w:sz w:val="21"/>
                <w:szCs w:val="21"/>
                <w:shd w:val="clear" w:color="auto" w:fill="FFFFFF"/>
              </w:rPr>
              <w:t xml:space="preserve">El 08 de julio de 2022, se radicó poder para el reconocimiento de la personería jurídica del nuevo abogado de defensa: Camilo Ernesto Mercado Mutis. Estamos a la espera del reconocimiento y consecuente envío del link para acceder al expediente virtual con el fin de conformar la carpeta virtual institucional del proceso y dar continuidad a las actuaciones que se susciten. </w:t>
            </w:r>
          </w:p>
          <w:p w:rsidR="00937698" w:rsidRDefault="00937698" w:rsidP="00862F9B">
            <w:pPr>
              <w:jc w:val="both"/>
              <w:rPr>
                <w:rFonts w:ascii="Arial Narrow" w:hAnsi="Arial Narrow"/>
                <w:color w:val="000000"/>
                <w:sz w:val="21"/>
                <w:szCs w:val="21"/>
                <w:shd w:val="clear" w:color="auto" w:fill="FFFFFF"/>
              </w:rPr>
            </w:pPr>
          </w:p>
          <w:p w:rsidR="00937698" w:rsidRDefault="00937698" w:rsidP="00862F9B">
            <w:pPr>
              <w:jc w:val="both"/>
              <w:rPr>
                <w:rFonts w:ascii="Arial Narrow" w:hAnsi="Arial Narrow"/>
                <w:color w:val="000000"/>
                <w:sz w:val="21"/>
                <w:szCs w:val="21"/>
                <w:shd w:val="clear" w:color="auto" w:fill="FFFFFF"/>
              </w:rPr>
            </w:pPr>
            <w:r>
              <w:rPr>
                <w:rFonts w:ascii="Arial Narrow" w:hAnsi="Arial Narrow"/>
                <w:color w:val="000000"/>
                <w:sz w:val="21"/>
                <w:szCs w:val="21"/>
                <w:shd w:val="clear" w:color="auto" w:fill="FFFFFF"/>
              </w:rPr>
              <w:t>Se revisa y verifica que el caso se encuentra registrado en SIPROJWEB y se hace el cambio del nombre del abogado a cargo.</w:t>
            </w:r>
          </w:p>
          <w:p w:rsidR="00937698" w:rsidRDefault="00937698" w:rsidP="00862F9B">
            <w:pPr>
              <w:jc w:val="both"/>
              <w:rPr>
                <w:rFonts w:ascii="Arial Narrow" w:hAnsi="Arial Narrow"/>
                <w:color w:val="000000"/>
                <w:sz w:val="21"/>
                <w:szCs w:val="21"/>
                <w:shd w:val="clear" w:color="auto" w:fill="FFFFFF"/>
              </w:rPr>
            </w:pPr>
          </w:p>
          <w:p w:rsidR="00937698" w:rsidRDefault="00937698" w:rsidP="00862F9B">
            <w:pPr>
              <w:jc w:val="both"/>
              <w:rPr>
                <w:rFonts w:ascii="Arial Narrow" w:hAnsi="Arial Narrow"/>
                <w:color w:val="000000"/>
                <w:sz w:val="21"/>
                <w:szCs w:val="21"/>
                <w:shd w:val="clear" w:color="auto" w:fill="FFFFFF"/>
              </w:rPr>
            </w:pPr>
            <w:r>
              <w:rPr>
                <w:rFonts w:ascii="Arial Narrow" w:hAnsi="Arial Narrow"/>
                <w:color w:val="000000"/>
                <w:sz w:val="21"/>
                <w:szCs w:val="21"/>
                <w:shd w:val="clear" w:color="auto" w:fill="FFFFFF"/>
              </w:rPr>
              <w:t>Se obtuvo el reconocimiento de personería jurídica.</w:t>
            </w:r>
          </w:p>
          <w:p w:rsidR="00937698" w:rsidRDefault="00937698" w:rsidP="00862F9B">
            <w:pPr>
              <w:jc w:val="both"/>
              <w:rPr>
                <w:rFonts w:ascii="Arial Narrow" w:hAnsi="Arial Narrow"/>
                <w:color w:val="000000"/>
                <w:sz w:val="21"/>
                <w:szCs w:val="21"/>
                <w:shd w:val="clear" w:color="auto" w:fill="FFFFFF"/>
              </w:rPr>
            </w:pPr>
          </w:p>
          <w:p w:rsidR="00937698" w:rsidRDefault="00937698" w:rsidP="00862F9B">
            <w:pPr>
              <w:jc w:val="both"/>
              <w:rPr>
                <w:rFonts w:ascii="Arial Narrow" w:hAnsi="Arial Narrow"/>
                <w:color w:val="000000"/>
                <w:sz w:val="21"/>
                <w:szCs w:val="21"/>
                <w:shd w:val="clear" w:color="auto" w:fill="FFFFFF"/>
              </w:rPr>
            </w:pPr>
            <w:r>
              <w:rPr>
                <w:rFonts w:ascii="Arial Narrow" w:hAnsi="Arial Narrow"/>
                <w:color w:val="000000"/>
                <w:sz w:val="21"/>
                <w:szCs w:val="21"/>
                <w:shd w:val="clear" w:color="auto" w:fill="FFFFFF"/>
              </w:rPr>
              <w:t>Se realizó la carpeta digital del caso, con las actuaciones jurídicas relevantes.</w:t>
            </w:r>
          </w:p>
          <w:p w:rsidR="00937698" w:rsidRDefault="00937698" w:rsidP="00862F9B">
            <w:pPr>
              <w:jc w:val="both"/>
              <w:rPr>
                <w:sz w:val="21"/>
                <w:szCs w:val="21"/>
              </w:rPr>
            </w:pPr>
          </w:p>
          <w:p w:rsidR="00937698" w:rsidRPr="004A27C0" w:rsidRDefault="00937698" w:rsidP="00862F9B">
            <w:pPr>
              <w:jc w:val="both"/>
              <w:rPr>
                <w:rFonts w:ascii="Arial Narrow" w:hAnsi="Arial Narrow"/>
                <w:sz w:val="21"/>
                <w:szCs w:val="21"/>
              </w:rPr>
            </w:pPr>
            <w:r w:rsidRPr="004A27C0">
              <w:rPr>
                <w:rFonts w:ascii="Arial Narrow" w:hAnsi="Arial Narrow"/>
                <w:sz w:val="21"/>
                <w:szCs w:val="21"/>
              </w:rPr>
              <w:t>El proceso se encuentra en indagación.</w:t>
            </w:r>
          </w:p>
        </w:tc>
        <w:tc>
          <w:tcPr>
            <w:tcW w:w="0" w:type="auto"/>
          </w:tcPr>
          <w:p w:rsidR="00937698" w:rsidRPr="007575C0" w:rsidRDefault="00937698" w:rsidP="00862F9B">
            <w:pPr>
              <w:pStyle w:val="TableParagraph"/>
              <w:spacing w:before="0"/>
              <w:jc w:val="center"/>
              <w:rPr>
                <w:rFonts w:ascii="Arial Narrow" w:hAnsi="Arial Narrow"/>
                <w:sz w:val="21"/>
                <w:szCs w:val="21"/>
              </w:rPr>
            </w:pPr>
            <w:r>
              <w:rPr>
                <w:rFonts w:ascii="Arial Narrow" w:hAnsi="Arial Narrow"/>
                <w:sz w:val="21"/>
                <w:szCs w:val="21"/>
              </w:rPr>
              <w:lastRenderedPageBreak/>
              <w:t>N/A</w:t>
            </w:r>
          </w:p>
        </w:tc>
        <w:tc>
          <w:tcPr>
            <w:tcW w:w="0" w:type="auto"/>
          </w:tcPr>
          <w:p w:rsidR="00937698" w:rsidRPr="007575C0" w:rsidRDefault="00937698" w:rsidP="00862F9B">
            <w:pPr>
              <w:pStyle w:val="TableParagraph"/>
              <w:spacing w:before="0"/>
              <w:jc w:val="center"/>
              <w:rPr>
                <w:rFonts w:ascii="Arial Narrow" w:hAnsi="Arial Narrow"/>
                <w:sz w:val="21"/>
                <w:szCs w:val="21"/>
              </w:rPr>
            </w:pPr>
            <w:r>
              <w:rPr>
                <w:rFonts w:ascii="Arial Narrow" w:hAnsi="Arial Narrow"/>
                <w:sz w:val="21"/>
                <w:szCs w:val="21"/>
              </w:rPr>
              <w:t>BAJO</w:t>
            </w:r>
          </w:p>
        </w:tc>
      </w:tr>
    </w:tbl>
    <w:p w:rsidR="00937698" w:rsidRPr="00433A17" w:rsidRDefault="00937698" w:rsidP="00937698">
      <w:pPr>
        <w:pStyle w:val="Textoindependiente"/>
        <w:spacing w:before="1" w:after="1"/>
        <w:rPr>
          <w:sz w:val="20"/>
          <w:szCs w:val="20"/>
        </w:rPr>
      </w:pPr>
    </w:p>
    <w:p w:rsidR="00937698" w:rsidRPr="00433A17" w:rsidRDefault="00937698" w:rsidP="00937698">
      <w:pPr>
        <w:pStyle w:val="Textoindependiente"/>
        <w:rPr>
          <w:sz w:val="20"/>
          <w:szCs w:val="20"/>
        </w:rPr>
      </w:pPr>
      <w:r w:rsidRPr="00433A17">
        <w:rPr>
          <w:noProof/>
          <w:sz w:val="20"/>
          <w:szCs w:val="20"/>
          <w:lang w:bidi="ar-SA"/>
        </w:rPr>
        <mc:AlternateContent>
          <mc:Choice Requires="wps">
            <w:drawing>
              <wp:anchor distT="0" distB="0" distL="0" distR="0" simplePos="0" relativeHeight="251659264" behindDoc="1" locked="0" layoutInCell="1" allowOverlap="1" wp14:anchorId="0A9FDA90" wp14:editId="319086FA">
                <wp:simplePos x="0" y="0"/>
                <wp:positionH relativeFrom="page">
                  <wp:posOffset>7127875</wp:posOffset>
                </wp:positionH>
                <wp:positionV relativeFrom="paragraph">
                  <wp:posOffset>1075055</wp:posOffset>
                </wp:positionV>
                <wp:extent cx="4293235" cy="297180"/>
                <wp:effectExtent l="0" t="0" r="12065" b="2667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235" cy="297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37698" w:rsidRDefault="00937698" w:rsidP="00937698">
                            <w:pPr>
                              <w:spacing w:before="76"/>
                              <w:ind w:left="146"/>
                              <w:rPr>
                                <w:rFonts w:ascii="Trebuchet MS"/>
                              </w:rPr>
                            </w:pPr>
                            <w:r>
                              <w:rPr>
                                <w:b/>
                              </w:rPr>
                              <w:t xml:space="preserve">Apoderado de la Entidad: </w:t>
                            </w:r>
                            <w:r>
                              <w:t xml:space="preserve">Dr. CAMILO ERNESTO MERCADO MUTIS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FDA90" id="_x0000_t202" coordsize="21600,21600" o:spt="202" path="m,l,21600r21600,l21600,xe">
                <v:stroke joinstyle="miter"/>
                <v:path gradientshapeok="t" o:connecttype="rect"/>
              </v:shapetype>
              <v:shape id="Text Box 2" o:spid="_x0000_s1026" type="#_x0000_t202" style="position:absolute;margin-left:561.25pt;margin-top:84.65pt;width:338.05pt;height:23.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" filled="f">
                <v:textbox inset="0,0,0,0">
                  <w:txbxContent>
                    <w:p w:rsidR="00937698" w:rsidRDefault="00937698" w:rsidP="00937698">
                      <w:pPr>
                        <w:spacing w:before="76"/>
                        <w:ind w:left="146"/>
                        <w:rPr>
                          <w:rFonts w:ascii="Trebuchet MS"/>
                        </w:rPr>
                      </w:pPr>
                      <w:r>
                        <w:rPr>
                          <w:b/>
                        </w:rPr>
                        <w:t xml:space="preserve">Apoderado de la Entidad: </w:t>
                      </w:r>
                      <w:r>
                        <w:t xml:space="preserve">Dr. CAMILO ERNESTO MERCADO MUTIS </w:t>
                      </w:r>
                    </w:p>
                  </w:txbxContent>
                </v:textbox>
                <w10:wrap type="topAndBottom" anchorx="page"/>
              </v:shape>
            </w:pict>
          </mc:Fallback>
        </mc:AlternateContent>
      </w:r>
    </w:p>
    <w:p w:rsidR="00937698" w:rsidRDefault="00937698" w:rsidP="00937698"/>
    <w:p w:rsidR="00937698" w:rsidRPr="00937698" w:rsidRDefault="00937698" w:rsidP="00937698">
      <w:pPr>
        <w:pStyle w:val="Encabezado"/>
        <w:rPr>
          <w:rFonts w:ascii="Arial" w:hAnsi="Arial" w:cs="Arial"/>
          <w:b/>
        </w:rPr>
      </w:pPr>
    </w:p>
    <w:p w:rsidR="00832AC8" w:rsidRDefault="00832AC8"/>
    <w:sectPr w:rsidR="00832AC8" w:rsidSect="00937698">
      <w:headerReference w:type="default" r:id="rId8"/>
      <w:footerReference w:type="default" r:id="rId9"/>
      <w:pgSz w:w="18720" w:h="12240" w:orient="landscape" w:code="41"/>
      <w:pgMar w:top="1701" w:right="1813" w:bottom="1701" w:left="1843" w:header="567" w:footer="737" w:gutter="0"/>
      <w:cols w:space="72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EA2" w:rsidRDefault="00E57EA2">
      <w:r>
        <w:separator/>
      </w:r>
    </w:p>
  </w:endnote>
  <w:endnote w:type="continuationSeparator" w:id="0">
    <w:p w:rsidR="00E57EA2" w:rsidRDefault="00E5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C33" w:rsidRDefault="00937698" w:rsidP="001F2C33">
    <w:pPr>
      <w:pStyle w:val="Piedepgina"/>
      <w:jc w:val="right"/>
    </w:pPr>
    <w:r>
      <w:rPr>
        <w:noProof/>
        <w:lang w:eastAsia="es-CO"/>
      </w:rPr>
      <mc:AlternateContent>
        <mc:Choice Requires="wps">
          <w:drawing>
            <wp:anchor distT="0" distB="0" distL="114300" distR="114300" simplePos="0" relativeHeight="251660288" behindDoc="0" locked="0" layoutInCell="1" allowOverlap="1">
              <wp:simplePos x="0" y="0"/>
              <wp:positionH relativeFrom="column">
                <wp:posOffset>-413385</wp:posOffset>
              </wp:positionH>
              <wp:positionV relativeFrom="paragraph">
                <wp:posOffset>-426720</wp:posOffset>
              </wp:positionV>
              <wp:extent cx="4109085" cy="914400"/>
              <wp:effectExtent l="0" t="0" r="5715"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9085" cy="914400"/>
                      </a:xfrm>
                      <a:prstGeom prst="rect">
                        <a:avLst/>
                      </a:prstGeom>
                      <a:solidFill>
                        <a:srgbClr val="FFFFFF"/>
                      </a:solidFill>
                      <a:ln>
                        <a:noFill/>
                      </a:ln>
                    </wps:spPr>
                    <wps:txbx>
                      <w:txbxContent>
                        <w:p w:rsidR="001F2C33" w:rsidRPr="001F2C33" w:rsidRDefault="00937698" w:rsidP="001F2C33">
                          <w:pPr>
                            <w:spacing w:line="180" w:lineRule="atLeast"/>
                            <w:rPr>
                              <w:rFonts w:ascii="Arial" w:hAnsi="Arial" w:cs="Arial"/>
                              <w:color w:val="323E4F"/>
                              <w:sz w:val="14"/>
                              <w:szCs w:val="14"/>
                              <w:lang w:val="es-ES"/>
                            </w:rPr>
                          </w:pPr>
                          <w:r w:rsidRPr="001F2C33">
                            <w:rPr>
                              <w:rFonts w:ascii="Arial" w:hAnsi="Arial" w:cs="Arial"/>
                              <w:color w:val="323E4F"/>
                              <w:sz w:val="14"/>
                              <w:szCs w:val="14"/>
                              <w:lang w:val="es-ES"/>
                            </w:rPr>
                            <w:t>INSTITUTO PARA LA INVESTIGACIÓN EDUCATIVA Y EL DESARROLLO PEDAGÓGICO, IDEP</w:t>
                          </w:r>
                        </w:p>
                        <w:p w:rsidR="001F2C33" w:rsidRPr="001F2C33" w:rsidRDefault="00937698" w:rsidP="001F2C33">
                          <w:pPr>
                            <w:spacing w:line="180" w:lineRule="atLeast"/>
                            <w:rPr>
                              <w:rFonts w:ascii="Arial" w:hAnsi="Arial" w:cs="Arial"/>
                              <w:color w:val="323E4F"/>
                              <w:sz w:val="14"/>
                              <w:szCs w:val="14"/>
                              <w:lang w:val="es-ES"/>
                            </w:rPr>
                          </w:pPr>
                          <w:r w:rsidRPr="001F2C33">
                            <w:rPr>
                              <w:rFonts w:ascii="Arial" w:hAnsi="Arial" w:cs="Arial"/>
                              <w:color w:val="323E4F"/>
                              <w:sz w:val="14"/>
                              <w:szCs w:val="14"/>
                              <w:lang w:val="es-ES"/>
                            </w:rPr>
                            <w:t>Transversal 22A No 61B -14. Barrio San Luis</w:t>
                          </w:r>
                        </w:p>
                        <w:p w:rsidR="001F2C33" w:rsidRPr="001F2C33" w:rsidRDefault="00937698" w:rsidP="001F2C33">
                          <w:pPr>
                            <w:spacing w:line="180" w:lineRule="atLeast"/>
                            <w:rPr>
                              <w:rFonts w:ascii="Arial" w:hAnsi="Arial" w:cs="Arial"/>
                              <w:color w:val="323E4F"/>
                              <w:sz w:val="14"/>
                              <w:szCs w:val="14"/>
                              <w:lang w:val="es-ES"/>
                            </w:rPr>
                          </w:pPr>
                          <w:r w:rsidRPr="001F2C33">
                            <w:rPr>
                              <w:rFonts w:ascii="Arial" w:hAnsi="Arial" w:cs="Arial"/>
                              <w:color w:val="323E4F"/>
                              <w:sz w:val="14"/>
                              <w:szCs w:val="14"/>
                              <w:lang w:val="es-ES"/>
                            </w:rPr>
                            <w:t>PBX (57-1) 263 0603 - Línea de atención al ciudadano 195</w:t>
                          </w:r>
                        </w:p>
                        <w:p w:rsidR="001F2C33" w:rsidRPr="001F2C33" w:rsidRDefault="00937698" w:rsidP="001F2C33">
                          <w:pPr>
                            <w:spacing w:line="180" w:lineRule="atLeast"/>
                            <w:rPr>
                              <w:rFonts w:ascii="Arial" w:hAnsi="Arial" w:cs="Arial"/>
                              <w:color w:val="323E4F"/>
                              <w:sz w:val="14"/>
                              <w:szCs w:val="14"/>
                              <w:lang w:val="es-ES"/>
                            </w:rPr>
                          </w:pPr>
                          <w:r w:rsidRPr="001F2C33">
                            <w:rPr>
                              <w:rFonts w:ascii="Arial" w:hAnsi="Arial" w:cs="Arial"/>
                              <w:color w:val="323E4F"/>
                              <w:sz w:val="14"/>
                              <w:szCs w:val="14"/>
                              <w:lang w:val="es-ES"/>
                            </w:rPr>
                            <w:t>Radicación: (314)4889979. Dirección General: (314)4889973</w:t>
                          </w:r>
                        </w:p>
                        <w:p w:rsidR="001F2C33" w:rsidRPr="001F2C33" w:rsidRDefault="00937698" w:rsidP="001F2C33">
                          <w:pPr>
                            <w:spacing w:line="180" w:lineRule="atLeast"/>
                            <w:rPr>
                              <w:rFonts w:ascii="Arial" w:hAnsi="Arial" w:cs="Arial"/>
                              <w:color w:val="323E4F"/>
                              <w:sz w:val="14"/>
                              <w:szCs w:val="14"/>
                              <w:lang w:val="es-ES"/>
                            </w:rPr>
                          </w:pPr>
                          <w:r w:rsidRPr="001F2C33">
                            <w:rPr>
                              <w:rFonts w:ascii="Arial" w:hAnsi="Arial" w:cs="Arial"/>
                              <w:color w:val="323E4F"/>
                              <w:sz w:val="14"/>
                              <w:szCs w:val="14"/>
                              <w:lang w:val="es-ES"/>
                            </w:rPr>
                            <w:t>Bogotá DC - Colombia</w:t>
                          </w:r>
                        </w:p>
                        <w:p w:rsidR="001F2C33" w:rsidRPr="001F2C33" w:rsidRDefault="00937698" w:rsidP="001F2C33">
                          <w:pPr>
                            <w:spacing w:line="180" w:lineRule="atLeast"/>
                            <w:rPr>
                              <w:rFonts w:ascii="Arial" w:hAnsi="Arial" w:cs="Arial"/>
                              <w:color w:val="323E4F"/>
                              <w:sz w:val="14"/>
                              <w:szCs w:val="14"/>
                              <w:lang w:val="es-ES"/>
                            </w:rPr>
                          </w:pPr>
                          <w:r w:rsidRPr="001F2C33">
                            <w:rPr>
                              <w:rFonts w:ascii="Arial" w:hAnsi="Arial" w:cs="Arial"/>
                              <w:color w:val="323E4F"/>
                              <w:sz w:val="14"/>
                              <w:szCs w:val="14"/>
                              <w:lang w:val="es-ES"/>
                            </w:rPr>
                            <w:t>idep@idep.edu.co</w:t>
                          </w:r>
                        </w:p>
                        <w:p w:rsidR="001F2C33" w:rsidRPr="001F2C33" w:rsidRDefault="00937698" w:rsidP="001F2C33">
                          <w:pPr>
                            <w:spacing w:line="180" w:lineRule="atLeast"/>
                            <w:rPr>
                              <w:rFonts w:ascii="Arial" w:hAnsi="Arial" w:cs="Arial"/>
                              <w:color w:val="323E4F"/>
                              <w:sz w:val="14"/>
                              <w:szCs w:val="14"/>
                              <w:lang w:val="es-ES"/>
                            </w:rPr>
                          </w:pPr>
                          <w:r w:rsidRPr="001F2C33">
                            <w:rPr>
                              <w:rFonts w:ascii="Arial" w:hAnsi="Arial" w:cs="Arial"/>
                              <w:color w:val="323E4F"/>
                              <w:sz w:val="14"/>
                              <w:szCs w:val="14"/>
                              <w:lang w:val="es-ES"/>
                            </w:rPr>
                            <w:t>www.idep.edu.co</w:t>
                          </w:r>
                        </w:p>
                        <w:p w:rsidR="001F2C33" w:rsidRPr="001F2C33" w:rsidRDefault="00E57EA2" w:rsidP="001F2C33">
                          <w:pPr>
                            <w:spacing w:line="180" w:lineRule="atLeast"/>
                            <w:rPr>
                              <w:rFonts w:ascii="Arial" w:hAnsi="Arial" w:cs="Arial"/>
                              <w:color w:val="323E4F"/>
                              <w:sz w:val="14"/>
                              <w:szCs w:val="14"/>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7" type="#_x0000_t202" style="position:absolute;left:0;text-align:left;margin-left:-32.55pt;margin-top:-33.6pt;width:323.5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" stroked="f">
              <v:textbox>
                <w:txbxContent>
                  <w:p w:rsidR="001F2C33" w:rsidRPr="001F2C33" w:rsidRDefault="00937698" w:rsidP="001F2C33">
                    <w:pPr>
                      <w:spacing w:line="180" w:lineRule="atLeast"/>
                      <w:rPr>
                        <w:rFonts w:ascii="Arial" w:hAnsi="Arial" w:cs="Arial"/>
                        <w:color w:val="323E4F"/>
                        <w:sz w:val="14"/>
                        <w:szCs w:val="14"/>
                        <w:lang w:val="es-ES"/>
                      </w:rPr>
                    </w:pPr>
                    <w:r w:rsidRPr="001F2C33">
                      <w:rPr>
                        <w:rFonts w:ascii="Arial" w:hAnsi="Arial" w:cs="Arial"/>
                        <w:color w:val="323E4F"/>
                        <w:sz w:val="14"/>
                        <w:szCs w:val="14"/>
                        <w:lang w:val="es-ES"/>
                      </w:rPr>
                      <w:t>INSTITUTO PARA LA INVESTIGACIÓN EDUCATI</w:t>
                    </w:r>
                    <w:r w:rsidRPr="001F2C33">
                      <w:rPr>
                        <w:rFonts w:ascii="Arial" w:hAnsi="Arial" w:cs="Arial"/>
                        <w:color w:val="323E4F"/>
                        <w:sz w:val="14"/>
                        <w:szCs w:val="14"/>
                        <w:lang w:val="es-ES"/>
                      </w:rPr>
                      <w:t>VA Y EL DESARROLLO PEDAGÓGICO, IDEP</w:t>
                    </w:r>
                  </w:p>
                  <w:p w:rsidR="001F2C33" w:rsidRPr="001F2C33" w:rsidRDefault="00937698" w:rsidP="001F2C33">
                    <w:pPr>
                      <w:spacing w:line="180" w:lineRule="atLeast"/>
                      <w:rPr>
                        <w:rFonts w:ascii="Arial" w:hAnsi="Arial" w:cs="Arial"/>
                        <w:color w:val="323E4F"/>
                        <w:sz w:val="14"/>
                        <w:szCs w:val="14"/>
                        <w:lang w:val="es-ES"/>
                      </w:rPr>
                    </w:pPr>
                    <w:r w:rsidRPr="001F2C33">
                      <w:rPr>
                        <w:rFonts w:ascii="Arial" w:hAnsi="Arial" w:cs="Arial"/>
                        <w:color w:val="323E4F"/>
                        <w:sz w:val="14"/>
                        <w:szCs w:val="14"/>
                        <w:lang w:val="es-ES"/>
                      </w:rPr>
                      <w:t>Transversal 22A No 61B -14. Barrio San Luis</w:t>
                    </w:r>
                  </w:p>
                  <w:p w:rsidR="001F2C33" w:rsidRPr="001F2C33" w:rsidRDefault="00937698" w:rsidP="001F2C33">
                    <w:pPr>
                      <w:spacing w:line="180" w:lineRule="atLeast"/>
                      <w:rPr>
                        <w:rFonts w:ascii="Arial" w:hAnsi="Arial" w:cs="Arial"/>
                        <w:color w:val="323E4F"/>
                        <w:sz w:val="14"/>
                        <w:szCs w:val="14"/>
                        <w:lang w:val="es-ES"/>
                      </w:rPr>
                    </w:pPr>
                    <w:r w:rsidRPr="001F2C33">
                      <w:rPr>
                        <w:rFonts w:ascii="Arial" w:hAnsi="Arial" w:cs="Arial"/>
                        <w:color w:val="323E4F"/>
                        <w:sz w:val="14"/>
                        <w:szCs w:val="14"/>
                        <w:lang w:val="es-ES"/>
                      </w:rPr>
                      <w:t>PBX (57-1) 263 0603 - Línea de atención al ciudadano 195</w:t>
                    </w:r>
                  </w:p>
                  <w:p w:rsidR="001F2C33" w:rsidRPr="001F2C33" w:rsidRDefault="00937698" w:rsidP="001F2C33">
                    <w:pPr>
                      <w:spacing w:line="180" w:lineRule="atLeast"/>
                      <w:rPr>
                        <w:rFonts w:ascii="Arial" w:hAnsi="Arial" w:cs="Arial"/>
                        <w:color w:val="323E4F"/>
                        <w:sz w:val="14"/>
                        <w:szCs w:val="14"/>
                        <w:lang w:val="es-ES"/>
                      </w:rPr>
                    </w:pPr>
                    <w:r w:rsidRPr="001F2C33">
                      <w:rPr>
                        <w:rFonts w:ascii="Arial" w:hAnsi="Arial" w:cs="Arial"/>
                        <w:color w:val="323E4F"/>
                        <w:sz w:val="14"/>
                        <w:szCs w:val="14"/>
                        <w:lang w:val="es-ES"/>
                      </w:rPr>
                      <w:t>Radicación: (314)4889979. Dirección General: (314)4889973</w:t>
                    </w:r>
                  </w:p>
                  <w:p w:rsidR="001F2C33" w:rsidRPr="001F2C33" w:rsidRDefault="00937698" w:rsidP="001F2C33">
                    <w:pPr>
                      <w:spacing w:line="180" w:lineRule="atLeast"/>
                      <w:rPr>
                        <w:rFonts w:ascii="Arial" w:hAnsi="Arial" w:cs="Arial"/>
                        <w:color w:val="323E4F"/>
                        <w:sz w:val="14"/>
                        <w:szCs w:val="14"/>
                        <w:lang w:val="es-ES"/>
                      </w:rPr>
                    </w:pPr>
                    <w:r w:rsidRPr="001F2C33">
                      <w:rPr>
                        <w:rFonts w:ascii="Arial" w:hAnsi="Arial" w:cs="Arial"/>
                        <w:color w:val="323E4F"/>
                        <w:sz w:val="14"/>
                        <w:szCs w:val="14"/>
                        <w:lang w:val="es-ES"/>
                      </w:rPr>
                      <w:t>Bogotá DC - Colombia</w:t>
                    </w:r>
                  </w:p>
                  <w:p w:rsidR="001F2C33" w:rsidRPr="001F2C33" w:rsidRDefault="00937698" w:rsidP="001F2C33">
                    <w:pPr>
                      <w:spacing w:line="180" w:lineRule="atLeast"/>
                      <w:rPr>
                        <w:rFonts w:ascii="Arial" w:hAnsi="Arial" w:cs="Arial"/>
                        <w:color w:val="323E4F"/>
                        <w:sz w:val="14"/>
                        <w:szCs w:val="14"/>
                        <w:lang w:val="es-ES"/>
                      </w:rPr>
                    </w:pPr>
                    <w:r w:rsidRPr="001F2C33">
                      <w:rPr>
                        <w:rFonts w:ascii="Arial" w:hAnsi="Arial" w:cs="Arial"/>
                        <w:color w:val="323E4F"/>
                        <w:sz w:val="14"/>
                        <w:szCs w:val="14"/>
                        <w:lang w:val="es-ES"/>
                      </w:rPr>
                      <w:t>idep@idep.edu.co</w:t>
                    </w:r>
                  </w:p>
                  <w:p w:rsidR="001F2C33" w:rsidRPr="001F2C33" w:rsidRDefault="00937698" w:rsidP="001F2C33">
                    <w:pPr>
                      <w:spacing w:line="180" w:lineRule="atLeast"/>
                      <w:rPr>
                        <w:rFonts w:ascii="Arial" w:hAnsi="Arial" w:cs="Arial"/>
                        <w:color w:val="323E4F"/>
                        <w:sz w:val="14"/>
                        <w:szCs w:val="14"/>
                        <w:lang w:val="es-ES"/>
                      </w:rPr>
                    </w:pPr>
                    <w:r w:rsidRPr="001F2C33">
                      <w:rPr>
                        <w:rFonts w:ascii="Arial" w:hAnsi="Arial" w:cs="Arial"/>
                        <w:color w:val="323E4F"/>
                        <w:sz w:val="14"/>
                        <w:szCs w:val="14"/>
                        <w:lang w:val="es-ES"/>
                      </w:rPr>
                      <w:t>www.idep.edu.co</w:t>
                    </w:r>
                  </w:p>
                  <w:p w:rsidR="001F2C33" w:rsidRPr="001F2C33" w:rsidRDefault="00937698" w:rsidP="001F2C33">
                    <w:pPr>
                      <w:spacing w:line="180" w:lineRule="atLeast"/>
                      <w:rPr>
                        <w:rFonts w:ascii="Arial" w:hAnsi="Arial" w:cs="Arial"/>
                        <w:color w:val="323E4F"/>
                        <w:sz w:val="14"/>
                        <w:szCs w:val="14"/>
                        <w:lang w:val="es-ES"/>
                      </w:rPr>
                    </w:pPr>
                  </w:p>
                </w:txbxContent>
              </v:textbox>
            </v:shape>
          </w:pict>
        </mc:Fallback>
      </mc:AlternateContent>
    </w:r>
    <w:r>
      <w:rPr>
        <w:noProof/>
        <w:lang w:eastAsia="es-CO"/>
      </w:rPr>
      <mc:AlternateContent>
        <mc:Choice Requires="wps">
          <w:drawing>
            <wp:anchor distT="0" distB="0" distL="114300" distR="114300" simplePos="0" relativeHeight="251661312" behindDoc="0" locked="0" layoutInCell="1" allowOverlap="1">
              <wp:simplePos x="0" y="0"/>
              <wp:positionH relativeFrom="column">
                <wp:posOffset>3806190</wp:posOffset>
              </wp:positionH>
              <wp:positionV relativeFrom="paragraph">
                <wp:posOffset>-445770</wp:posOffset>
              </wp:positionV>
              <wp:extent cx="2219325" cy="75247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752475"/>
                      </a:xfrm>
                      <a:prstGeom prst="rect">
                        <a:avLst/>
                      </a:prstGeom>
                      <a:noFill/>
                      <a:ln w="9525">
                        <a:noFill/>
                        <a:miter lim="800000"/>
                        <a:headEnd/>
                        <a:tailEnd/>
                      </a:ln>
                    </wps:spPr>
                    <wps:txbx>
                      <w:txbxContent>
                        <w:p w:rsidR="001F2C33" w:rsidRDefault="00937698" w:rsidP="001F2C33">
                          <w:r w:rsidRPr="003F3604">
                            <w:rPr>
                              <w:noProof/>
                              <w:lang w:val="es-CO"/>
                            </w:rPr>
                            <w:drawing>
                              <wp:inline distT="0" distB="0" distL="0" distR="0">
                                <wp:extent cx="2009775" cy="647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6477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299.7pt;margin-top:-35.1pt;width:174.75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" filled="f" stroked="f">
              <v:textbox>
                <w:txbxContent>
                  <w:p w:rsidR="001F2C33" w:rsidRDefault="00937698" w:rsidP="001F2C33">
                    <w:r w:rsidRPr="003F3604">
                      <w:rPr>
                        <w:noProof/>
                        <w:lang w:val="es-CO"/>
                      </w:rPr>
                      <w:drawing>
                        <wp:inline distT="0" distB="0" distL="0" distR="0">
                          <wp:extent cx="2009775" cy="647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9775" cy="647700"/>
                                  </a:xfrm>
                                  <a:prstGeom prst="rect">
                                    <a:avLst/>
                                  </a:prstGeom>
                                  <a:noFill/>
                                  <a:ln>
                                    <a:noFill/>
                                  </a:ln>
                                </pic:spPr>
                              </pic:pic>
                            </a:graphicData>
                          </a:graphic>
                        </wp:inline>
                      </w:drawing>
                    </w:r>
                  </w:p>
                </w:txbxContent>
              </v:textbox>
            </v:shape>
          </w:pict>
        </mc:Fallback>
      </mc:AlternateContent>
    </w:r>
    <w:r>
      <w:tab/>
    </w:r>
  </w:p>
  <w:p w:rsidR="009A5669" w:rsidRPr="00EF2243" w:rsidRDefault="00E57EA2" w:rsidP="00EF22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EA2" w:rsidRDefault="00E57EA2">
      <w:r>
        <w:separator/>
      </w:r>
    </w:p>
  </w:footnote>
  <w:footnote w:type="continuationSeparator" w:id="0">
    <w:p w:rsidR="00E57EA2" w:rsidRDefault="00E57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669" w:rsidRDefault="00937698">
    <w:pPr>
      <w:pStyle w:val="Encabezado"/>
      <w:jc w:val="center"/>
      <w:rPr>
        <w:rFonts w:ascii="Times New Roman" w:hAnsi="Times New Roman" w:cs="Times New Roman"/>
        <w:b/>
        <w:bCs/>
        <w:sz w:val="24"/>
        <w:szCs w:val="24"/>
      </w:rPr>
    </w:pPr>
    <w:r w:rsidRPr="00FC1108">
      <w:rPr>
        <w:noProof/>
        <w:lang w:eastAsia="es-CO"/>
      </w:rPr>
      <mc:AlternateContent>
        <mc:Choice Requires="wpg">
          <w:drawing>
            <wp:anchor distT="0" distB="0" distL="0" distR="0" simplePos="0" relativeHeight="251659264" behindDoc="0" locked="0" layoutInCell="1" allowOverlap="1">
              <wp:simplePos x="0" y="0"/>
              <wp:positionH relativeFrom="column">
                <wp:posOffset>-1215390</wp:posOffset>
              </wp:positionH>
              <wp:positionV relativeFrom="paragraph">
                <wp:posOffset>-454025</wp:posOffset>
              </wp:positionV>
              <wp:extent cx="7921625" cy="1080770"/>
              <wp:effectExtent l="3810" t="3175" r="0" b="1905"/>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21625" cy="1080770"/>
                        <a:chOff x="-1914" y="-715"/>
                        <a:chExt cx="12475" cy="1703"/>
                      </a:xfrm>
                    </wpg:grpSpPr>
                    <wps:wsp>
                      <wps:cNvPr id="5" name="Rectangle 10"/>
                      <wps:cNvSpPr>
                        <a:spLocks noChangeArrowheads="1"/>
                      </wps:cNvSpPr>
                      <wps:spPr bwMode="auto">
                        <a:xfrm>
                          <a:off x="-1914" y="-715"/>
                          <a:ext cx="12474" cy="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bodyPr rot="0" vert="horz" wrap="none" lIns="91440" tIns="45720" rIns="91440" bIns="45720" anchor="ctr" anchorCtr="0" upright="1">
                        <a:noAutofit/>
                      </wps:bodyPr>
                    </wps:wsp>
                    <pic:pic xmlns:pic="http://schemas.openxmlformats.org/drawingml/2006/picture">
                      <pic:nvPicPr>
                        <pic:cNvPr id="6"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711" y="-150"/>
                          <a:ext cx="1457" cy="1136"/>
                        </a:xfrm>
                        <a:prstGeom prst="rect">
                          <a:avLst/>
                        </a:prstGeom>
                        <a:noFill/>
                        <a:ln>
                          <a:noFill/>
                        </a:ln>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F"/>
                              </a:solidFill>
                              <a:round/>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8B4C4ED" id="Grupo 4" o:spid="_x0000_s1026" style="position:absolute;margin-left:-95.7pt;margin-top:-35.75pt;width:623.75pt;height:85.1pt;z-index:251659264;mso-wrap-distance-left:0;mso-wrap-distance-right:0" coordorigin="-1914,-715" coordsize="12475,17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">
              <v:rect id="Rectangle 10" o:spid="_x0000_s1027" style="position:absolute;left:-1914;top:-715;width:12474;height:170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" filled="f" stroked="f" strokecolor="#3465af">
                <v:stroke joinstyle="round"/>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8" type="#_x0000_t75" style="position:absolute;left:3711;top:-150;width:1457;height:1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" strokecolor="#3465af">
                <v:fill recolor="t" type="frame"/>
                <v:stroke joinstyle="round"/>
                <v:imagedata r:id="rId2" o:title=""/>
              </v:shape>
            </v:group>
          </w:pict>
        </mc:Fallback>
      </mc:AlternateContent>
    </w:r>
  </w:p>
  <w:p w:rsidR="009A5669" w:rsidRDefault="00E57EA2">
    <w:pPr>
      <w:pStyle w:val="Encabezado"/>
      <w:jc w:val="center"/>
      <w:rPr>
        <w:rFonts w:ascii="Times New Roman" w:hAnsi="Times New Roman" w:cs="Times New Roman"/>
        <w:b/>
        <w:bCs/>
        <w:sz w:val="24"/>
        <w:szCs w:val="24"/>
      </w:rPr>
    </w:pPr>
  </w:p>
  <w:p w:rsidR="009A5669" w:rsidRDefault="00E57EA2">
    <w:pPr>
      <w:pStyle w:val="Encabezado"/>
      <w:rPr>
        <w:rFonts w:ascii="Arial" w:hAnsi="Arial" w:cs="Arial"/>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698"/>
    <w:rsid w:val="002A70A2"/>
    <w:rsid w:val="00832AC8"/>
    <w:rsid w:val="00937698"/>
    <w:rsid w:val="00E57E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B4F84"/>
  <w15:chartTrackingRefBased/>
  <w15:docId w15:val="{246A050F-7639-4D3A-818A-3F2F0A6FE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698"/>
    <w:pPr>
      <w:overflowPunct w:val="0"/>
      <w:autoSpaceDE w:val="0"/>
      <w:autoSpaceDN w:val="0"/>
      <w:adjustRightInd w:val="0"/>
      <w:spacing w:after="0" w:line="240" w:lineRule="auto"/>
      <w:textAlignment w:val="baseline"/>
    </w:pPr>
    <w:rPr>
      <w:rFonts w:ascii="Times New Roman" w:eastAsia="Calibri" w:hAnsi="Times New Roman" w:cs="Times New Roman"/>
      <w:sz w:val="20"/>
      <w:szCs w:val="20"/>
      <w:lang w:val="es-ES_tradnl"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37698"/>
    <w:pPr>
      <w:tabs>
        <w:tab w:val="center" w:pos="4419"/>
        <w:tab w:val="right" w:pos="8838"/>
      </w:tabs>
      <w:suppressAutoHyphens/>
      <w:autoSpaceDE/>
      <w:autoSpaceDN/>
      <w:adjustRightInd/>
      <w:textAlignment w:val="auto"/>
    </w:pPr>
    <w:rPr>
      <w:rFonts w:ascii="Calibri" w:eastAsia="Times New Roman" w:hAnsi="Calibri" w:cs="Calibri"/>
      <w:kern w:val="1"/>
      <w:sz w:val="22"/>
      <w:szCs w:val="22"/>
      <w:lang w:val="es-CO" w:eastAsia="en-US"/>
    </w:rPr>
  </w:style>
  <w:style w:type="character" w:customStyle="1" w:styleId="EncabezadoCar">
    <w:name w:val="Encabezado Car"/>
    <w:basedOn w:val="Fuentedeprrafopredeter"/>
    <w:link w:val="Encabezado"/>
    <w:rsid w:val="00937698"/>
    <w:rPr>
      <w:rFonts w:ascii="Calibri" w:eastAsia="Times New Roman" w:hAnsi="Calibri" w:cs="Calibri"/>
      <w:kern w:val="1"/>
    </w:rPr>
  </w:style>
  <w:style w:type="paragraph" w:styleId="Piedepgina">
    <w:name w:val="footer"/>
    <w:basedOn w:val="Normal"/>
    <w:link w:val="PiedepginaCar"/>
    <w:uiPriority w:val="99"/>
    <w:rsid w:val="00937698"/>
    <w:pPr>
      <w:tabs>
        <w:tab w:val="center" w:pos="4419"/>
        <w:tab w:val="right" w:pos="8838"/>
      </w:tabs>
      <w:suppressAutoHyphens/>
      <w:autoSpaceDE/>
      <w:autoSpaceDN/>
      <w:adjustRightInd/>
      <w:textAlignment w:val="auto"/>
    </w:pPr>
    <w:rPr>
      <w:rFonts w:ascii="Calibri" w:eastAsia="Times New Roman" w:hAnsi="Calibri" w:cs="Calibri"/>
      <w:kern w:val="1"/>
      <w:sz w:val="22"/>
      <w:szCs w:val="22"/>
      <w:lang w:val="es-CO" w:eastAsia="en-US"/>
    </w:rPr>
  </w:style>
  <w:style w:type="character" w:customStyle="1" w:styleId="PiedepginaCar">
    <w:name w:val="Pie de página Car"/>
    <w:basedOn w:val="Fuentedeprrafopredeter"/>
    <w:link w:val="Piedepgina"/>
    <w:uiPriority w:val="99"/>
    <w:rsid w:val="00937698"/>
    <w:rPr>
      <w:rFonts w:ascii="Calibri" w:eastAsia="Times New Roman" w:hAnsi="Calibri" w:cs="Calibri"/>
      <w:kern w:val="1"/>
    </w:rPr>
  </w:style>
  <w:style w:type="table" w:customStyle="1" w:styleId="TableNormal">
    <w:name w:val="Table Normal"/>
    <w:uiPriority w:val="2"/>
    <w:semiHidden/>
    <w:unhideWhenUsed/>
    <w:qFormat/>
    <w:rsid w:val="009376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937698"/>
    <w:pPr>
      <w:widowControl w:val="0"/>
      <w:overflowPunct/>
      <w:adjustRightInd/>
      <w:textAlignment w:val="auto"/>
    </w:pPr>
    <w:rPr>
      <w:rFonts w:ascii="Arial" w:eastAsia="Arial" w:hAnsi="Arial" w:cs="Arial"/>
      <w:sz w:val="14"/>
      <w:szCs w:val="14"/>
      <w:lang w:val="es-CO" w:bidi="es-CO"/>
    </w:rPr>
  </w:style>
  <w:style w:type="character" w:customStyle="1" w:styleId="TextoindependienteCar">
    <w:name w:val="Texto independiente Car"/>
    <w:basedOn w:val="Fuentedeprrafopredeter"/>
    <w:link w:val="Textoindependiente"/>
    <w:uiPriority w:val="1"/>
    <w:rsid w:val="00937698"/>
    <w:rPr>
      <w:rFonts w:ascii="Arial" w:eastAsia="Arial" w:hAnsi="Arial" w:cs="Arial"/>
      <w:sz w:val="14"/>
      <w:szCs w:val="14"/>
      <w:lang w:eastAsia="es-CO" w:bidi="es-CO"/>
    </w:rPr>
  </w:style>
  <w:style w:type="paragraph" w:customStyle="1" w:styleId="TableParagraph">
    <w:name w:val="Table Paragraph"/>
    <w:basedOn w:val="Normal"/>
    <w:uiPriority w:val="1"/>
    <w:qFormat/>
    <w:rsid w:val="00937698"/>
    <w:pPr>
      <w:widowControl w:val="0"/>
      <w:overflowPunct/>
      <w:adjustRightInd/>
      <w:spacing w:before="103"/>
      <w:ind w:left="108"/>
      <w:textAlignment w:val="auto"/>
    </w:pPr>
    <w:rPr>
      <w:rFonts w:ascii="Arial" w:eastAsia="Arial" w:hAnsi="Arial" w:cs="Arial"/>
      <w:sz w:val="22"/>
      <w:szCs w:val="22"/>
      <w:lang w:val="es-CO" w:bidi="es-CO"/>
    </w:rPr>
  </w:style>
  <w:style w:type="character" w:styleId="Hipervnculo">
    <w:name w:val="Hyperlink"/>
    <w:rsid w:val="009376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ercy.rangel@fiscalia.gov.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office.com/Pages/ResponsePage.aspx?id=mLosYviA80GN9Y65mQFZi99c6YaFis9BjOIcIttJemZURFhaSkExWTc4M1o0NFRJNEpYT1ZVVlZYUS4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1821</Words>
  <Characters>10018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Ernesto Mercado Mutis</dc:creator>
  <cp:keywords/>
  <dc:description/>
  <cp:lastModifiedBy>Camilo Ernesto Mercado Mutis</cp:lastModifiedBy>
  <cp:revision>2</cp:revision>
  <dcterms:created xsi:type="dcterms:W3CDTF">2022-09-20T20:37:00Z</dcterms:created>
  <dcterms:modified xsi:type="dcterms:W3CDTF">2022-09-21T14:58:00Z</dcterms:modified>
</cp:coreProperties>
</file>