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79" w:rsidRDefault="00565579">
      <w:pPr>
        <w:pStyle w:val="Textoindependiente"/>
        <w:spacing w:before="3"/>
        <w:rPr>
          <w:rFonts w:ascii="Times New Roman"/>
          <w:sz w:val="16"/>
        </w:rPr>
      </w:pPr>
    </w:p>
    <w:p w:rsidR="00565579" w:rsidRDefault="00715E9C" w:rsidP="008213E2">
      <w:pPr>
        <w:spacing w:before="93"/>
        <w:jc w:val="center"/>
        <w:rPr>
          <w:b/>
          <w:sz w:val="24"/>
        </w:rPr>
      </w:pPr>
      <w:r>
        <w:rPr>
          <w:b/>
          <w:sz w:val="24"/>
        </w:rPr>
        <w:t xml:space="preserve">PLAN DE GESTIÓN </w:t>
      </w:r>
      <w:r w:rsidR="008213E2">
        <w:rPr>
          <w:b/>
          <w:sz w:val="24"/>
          <w:lang w:val="es-419"/>
        </w:rPr>
        <w:t xml:space="preserve">DE LA INTEGRIDAD </w:t>
      </w:r>
      <w:r>
        <w:rPr>
          <w:b/>
          <w:sz w:val="24"/>
        </w:rPr>
        <w:t>2018 – 2019</w:t>
      </w:r>
    </w:p>
    <w:p w:rsidR="00565579" w:rsidRDefault="00565579">
      <w:pPr>
        <w:pStyle w:val="Textoindependiente"/>
        <w:rPr>
          <w:b/>
          <w:sz w:val="20"/>
        </w:rPr>
      </w:pPr>
    </w:p>
    <w:p w:rsidR="00565579" w:rsidRDefault="00565579">
      <w:pPr>
        <w:pStyle w:val="Textoindependiente"/>
        <w:spacing w:before="8"/>
        <w:rPr>
          <w:b/>
        </w:rPr>
      </w:pPr>
    </w:p>
    <w:p w:rsidR="00565579" w:rsidRDefault="00C2699D">
      <w:pPr>
        <w:ind w:left="336"/>
        <w:jc w:val="both"/>
        <w:rPr>
          <w:b/>
        </w:rPr>
      </w:pPr>
      <w:r>
        <w:rPr>
          <w:b/>
        </w:rPr>
        <w:t>Contenido</w:t>
      </w:r>
    </w:p>
    <w:sdt>
      <w:sdtPr>
        <w:id w:val="1153646054"/>
        <w:docPartObj>
          <w:docPartGallery w:val="Table of Contents"/>
          <w:docPartUnique/>
        </w:docPartObj>
      </w:sdtPr>
      <w:sdtEndPr/>
      <w:sdtContent>
        <w:bookmarkStart w:id="0" w:name="_GoBack" w:displacedByCustomXml="prev"/>
        <w:bookmarkEnd w:id="0" w:displacedByCustomXml="prev"/>
        <w:p w:rsidR="00580F7E" w:rsidRDefault="00C2699D">
          <w:pPr>
            <w:pStyle w:val="TDC1"/>
            <w:tabs>
              <w:tab w:val="left" w:pos="775"/>
              <w:tab w:val="right" w:leader="dot" w:pos="9060"/>
            </w:tabs>
            <w:rPr>
              <w:rFonts w:asciiTheme="minorHAnsi" w:eastAsiaTheme="minorEastAsia" w:hAnsiTheme="minorHAnsi" w:cstheme="minorBidi"/>
              <w:noProof/>
              <w:lang w:bidi="ar-SA"/>
            </w:rPr>
          </w:pPr>
          <w:r>
            <w:fldChar w:fldCharType="begin"/>
          </w:r>
          <w:r>
            <w:instrText xml:space="preserve">TOC \o "1-1" \h \z \u </w:instrText>
          </w:r>
          <w:r>
            <w:fldChar w:fldCharType="separate"/>
          </w:r>
          <w:hyperlink w:anchor="_Toc1567147" w:history="1">
            <w:r w:rsidR="00580F7E" w:rsidRPr="00F254F9">
              <w:rPr>
                <w:rStyle w:val="Hipervnculo"/>
                <w:noProof/>
                <w:spacing w:val="-1"/>
              </w:rPr>
              <w:t>1.</w:t>
            </w:r>
            <w:r w:rsidR="00580F7E">
              <w:rPr>
                <w:rFonts w:asciiTheme="minorHAnsi" w:eastAsiaTheme="minorEastAsia" w:hAnsiTheme="minorHAnsi" w:cstheme="minorBidi"/>
                <w:noProof/>
                <w:lang w:bidi="ar-SA"/>
              </w:rPr>
              <w:tab/>
            </w:r>
            <w:r w:rsidR="00580F7E" w:rsidRPr="00F254F9">
              <w:rPr>
                <w:rStyle w:val="Hipervnculo"/>
                <w:noProof/>
              </w:rPr>
              <w:t>Actualización</w:t>
            </w:r>
            <w:r w:rsidR="00580F7E" w:rsidRPr="00F254F9">
              <w:rPr>
                <w:rStyle w:val="Hipervnculo"/>
                <w:noProof/>
                <w:lang w:val="es-419"/>
              </w:rPr>
              <w:t xml:space="preserve"> del Plan de Gestión de la integridad 2017 -2018</w:t>
            </w:r>
            <w:r w:rsidR="00580F7E" w:rsidRPr="00F254F9">
              <w:rPr>
                <w:rStyle w:val="Hipervnculo"/>
                <w:noProof/>
              </w:rPr>
              <w:t>.</w:t>
            </w:r>
            <w:r w:rsidR="00580F7E">
              <w:rPr>
                <w:noProof/>
                <w:webHidden/>
              </w:rPr>
              <w:tab/>
            </w:r>
            <w:r w:rsidR="00580F7E">
              <w:rPr>
                <w:noProof/>
                <w:webHidden/>
              </w:rPr>
              <w:fldChar w:fldCharType="begin"/>
            </w:r>
            <w:r w:rsidR="00580F7E">
              <w:rPr>
                <w:noProof/>
                <w:webHidden/>
              </w:rPr>
              <w:instrText xml:space="preserve"> PAGEREF _Toc1567147 \h </w:instrText>
            </w:r>
            <w:r w:rsidR="00580F7E">
              <w:rPr>
                <w:noProof/>
                <w:webHidden/>
              </w:rPr>
            </w:r>
            <w:r w:rsidR="00580F7E">
              <w:rPr>
                <w:noProof/>
                <w:webHidden/>
              </w:rPr>
              <w:fldChar w:fldCharType="separate"/>
            </w:r>
            <w:r w:rsidR="00580F7E">
              <w:rPr>
                <w:noProof/>
                <w:webHidden/>
              </w:rPr>
              <w:t>1</w:t>
            </w:r>
            <w:r w:rsidR="00580F7E">
              <w:rPr>
                <w:noProof/>
                <w:webHidden/>
              </w:rPr>
              <w:fldChar w:fldCharType="end"/>
            </w:r>
          </w:hyperlink>
        </w:p>
        <w:p w:rsidR="00580F7E" w:rsidRDefault="00580F7E">
          <w:pPr>
            <w:pStyle w:val="TDC1"/>
            <w:tabs>
              <w:tab w:val="left" w:pos="775"/>
              <w:tab w:val="right" w:leader="dot" w:pos="9060"/>
            </w:tabs>
            <w:rPr>
              <w:rFonts w:asciiTheme="minorHAnsi" w:eastAsiaTheme="minorEastAsia" w:hAnsiTheme="minorHAnsi" w:cstheme="minorBidi"/>
              <w:noProof/>
              <w:lang w:bidi="ar-SA"/>
            </w:rPr>
          </w:pPr>
          <w:hyperlink w:anchor="_Toc1567148" w:history="1">
            <w:r w:rsidRPr="00F254F9">
              <w:rPr>
                <w:rStyle w:val="Hipervnculo"/>
                <w:noProof/>
                <w:spacing w:val="-1"/>
              </w:rPr>
              <w:t>2.</w:t>
            </w:r>
            <w:r>
              <w:rPr>
                <w:rFonts w:asciiTheme="minorHAnsi" w:eastAsiaTheme="minorEastAsia" w:hAnsiTheme="minorHAnsi" w:cstheme="minorBidi"/>
                <w:noProof/>
                <w:lang w:bidi="ar-SA"/>
              </w:rPr>
              <w:tab/>
            </w:r>
            <w:r w:rsidRPr="00F254F9">
              <w:rPr>
                <w:rStyle w:val="Hipervnculo"/>
                <w:noProof/>
              </w:rPr>
              <w:t>Plan de</w:t>
            </w:r>
            <w:r w:rsidRPr="00F254F9">
              <w:rPr>
                <w:rStyle w:val="Hipervnculo"/>
                <w:noProof/>
                <w:spacing w:val="-2"/>
              </w:rPr>
              <w:t xml:space="preserve"> </w:t>
            </w:r>
            <w:r w:rsidRPr="00F254F9">
              <w:rPr>
                <w:rStyle w:val="Hipervnculo"/>
                <w:noProof/>
              </w:rPr>
              <w:t>trabajo</w:t>
            </w:r>
            <w:r>
              <w:rPr>
                <w:noProof/>
                <w:webHidden/>
              </w:rPr>
              <w:tab/>
            </w:r>
            <w:r>
              <w:rPr>
                <w:noProof/>
                <w:webHidden/>
              </w:rPr>
              <w:fldChar w:fldCharType="begin"/>
            </w:r>
            <w:r>
              <w:rPr>
                <w:noProof/>
                <w:webHidden/>
              </w:rPr>
              <w:instrText xml:space="preserve"> PAGEREF _Toc1567148 \h </w:instrText>
            </w:r>
            <w:r>
              <w:rPr>
                <w:noProof/>
                <w:webHidden/>
              </w:rPr>
            </w:r>
            <w:r>
              <w:rPr>
                <w:noProof/>
                <w:webHidden/>
              </w:rPr>
              <w:fldChar w:fldCharType="separate"/>
            </w:r>
            <w:r>
              <w:rPr>
                <w:noProof/>
                <w:webHidden/>
              </w:rPr>
              <w:t>1</w:t>
            </w:r>
            <w:r>
              <w:rPr>
                <w:noProof/>
                <w:webHidden/>
              </w:rPr>
              <w:fldChar w:fldCharType="end"/>
            </w:r>
          </w:hyperlink>
        </w:p>
        <w:p w:rsidR="00565579" w:rsidRDefault="00C2699D">
          <w:pPr>
            <w:rPr>
              <w:sz w:val="24"/>
            </w:rPr>
          </w:pPr>
          <w:r>
            <w:fldChar w:fldCharType="end"/>
          </w:r>
        </w:p>
      </w:sdtContent>
    </w:sdt>
    <w:p w:rsidR="00565579" w:rsidRDefault="00565579">
      <w:pPr>
        <w:pStyle w:val="Textoindependiente"/>
        <w:spacing w:before="3"/>
        <w:rPr>
          <w:sz w:val="32"/>
        </w:rPr>
      </w:pPr>
    </w:p>
    <w:p w:rsidR="00565579" w:rsidRDefault="00715E9C">
      <w:pPr>
        <w:pStyle w:val="Ttulo1"/>
        <w:numPr>
          <w:ilvl w:val="0"/>
          <w:numId w:val="1"/>
        </w:numPr>
        <w:tabs>
          <w:tab w:val="left" w:pos="697"/>
        </w:tabs>
        <w:jc w:val="both"/>
      </w:pPr>
      <w:bookmarkStart w:id="1" w:name="_Toc1567147"/>
      <w:r>
        <w:t>Actualización</w:t>
      </w:r>
      <w:r>
        <w:rPr>
          <w:lang w:val="es-419"/>
        </w:rPr>
        <w:t xml:space="preserve"> del Plan de Gestión </w:t>
      </w:r>
      <w:r w:rsidR="00580F7E">
        <w:rPr>
          <w:lang w:val="es-419"/>
        </w:rPr>
        <w:t>de la integridad 2</w:t>
      </w:r>
      <w:r>
        <w:rPr>
          <w:lang w:val="es-419"/>
        </w:rPr>
        <w:t>017 -2018</w:t>
      </w:r>
      <w:r w:rsidR="00C2699D">
        <w:t>.</w:t>
      </w:r>
      <w:bookmarkEnd w:id="1"/>
    </w:p>
    <w:p w:rsidR="00565579" w:rsidRDefault="00565579" w:rsidP="00715E9C">
      <w:pPr>
        <w:pStyle w:val="Textoindependiente"/>
        <w:ind w:right="423"/>
        <w:rPr>
          <w:b/>
        </w:rPr>
      </w:pPr>
    </w:p>
    <w:p w:rsidR="00565579" w:rsidRPr="009144A6" w:rsidRDefault="00715E9C" w:rsidP="009144A6">
      <w:pPr>
        <w:pStyle w:val="Textoindependiente"/>
        <w:ind w:left="336" w:right="423"/>
        <w:jc w:val="both"/>
        <w:rPr>
          <w:lang w:val="es-419"/>
        </w:rPr>
      </w:pPr>
      <w:r>
        <w:rPr>
          <w:lang w:val="es-419"/>
        </w:rPr>
        <w:t xml:space="preserve">Una vez realizado el autodiagnóstico para la implementación del nuevo Modelo Integrado de Gestión – MIPG al interior del Instituto para la Investigación Educativa y el Desarrollo Pedagógico – IDEP se reflejó la importancia de la adopción del nuevo Código de Integridad y la actualización del Plan de Gestión Ética 2017 -2018 </w:t>
      </w:r>
      <w:r w:rsidR="004763B0">
        <w:rPr>
          <w:lang w:val="es-419"/>
        </w:rPr>
        <w:t xml:space="preserve">al Plan de Gestión de la Integridad 2018 -2019 </w:t>
      </w:r>
      <w:r>
        <w:rPr>
          <w:lang w:val="es-419"/>
        </w:rPr>
        <w:t xml:space="preserve">con el objetivo de adelantar las acciones propuestas </w:t>
      </w:r>
      <w:r w:rsidR="009144A6">
        <w:rPr>
          <w:lang w:val="es-419"/>
        </w:rPr>
        <w:t xml:space="preserve">por el índice de transparencia y este modelo para la implementación y desarrollo de la dimensión de talento humano- (Integridad) en lo que </w:t>
      </w:r>
      <w:r w:rsidR="004763B0">
        <w:rPr>
          <w:lang w:val="es-419"/>
        </w:rPr>
        <w:t>resta</w:t>
      </w:r>
      <w:r w:rsidR="009144A6">
        <w:rPr>
          <w:lang w:val="es-419"/>
        </w:rPr>
        <w:t xml:space="preserve"> del año 2018 y el </w:t>
      </w:r>
      <w:r w:rsidR="003415B2">
        <w:rPr>
          <w:lang w:val="es-419"/>
        </w:rPr>
        <w:t xml:space="preserve">año 2019, todo </w:t>
      </w:r>
      <w:r w:rsidR="009144A6">
        <w:rPr>
          <w:lang w:val="es-419"/>
        </w:rPr>
        <w:t xml:space="preserve"> esto con el fin de </w:t>
      </w:r>
      <w:r>
        <w:rPr>
          <w:lang w:val="es-419"/>
        </w:rPr>
        <w:t xml:space="preserve">seguir </w:t>
      </w:r>
      <w:r>
        <w:t>contribuyendo</w:t>
      </w:r>
      <w:r w:rsidR="00C2699D">
        <w:t xml:space="preserve"> a una cultura institucional</w:t>
      </w:r>
      <w:r w:rsidR="003415B2">
        <w:rPr>
          <w:lang w:val="es-419"/>
        </w:rPr>
        <w:t>,</w:t>
      </w:r>
      <w:r w:rsidR="00C2699D">
        <w:t xml:space="preserve"> cultivando </w:t>
      </w:r>
      <w:r w:rsidR="003415B2">
        <w:rPr>
          <w:lang w:val="es-419"/>
        </w:rPr>
        <w:t xml:space="preserve">así </w:t>
      </w:r>
      <w:r w:rsidR="00C2699D">
        <w:t>el espíritu ético</w:t>
      </w:r>
      <w:r w:rsidR="003415B2">
        <w:t xml:space="preserve"> de los funcionarios del IDEP.</w:t>
      </w:r>
    </w:p>
    <w:p w:rsidR="00565579" w:rsidRDefault="00565579" w:rsidP="00715E9C">
      <w:pPr>
        <w:pStyle w:val="Textoindependiente"/>
        <w:spacing w:before="2"/>
        <w:ind w:right="423"/>
      </w:pPr>
    </w:p>
    <w:p w:rsidR="00565579" w:rsidRDefault="00C2699D" w:rsidP="00715E9C">
      <w:pPr>
        <w:pStyle w:val="Textoindependiente"/>
        <w:ind w:left="336" w:right="423"/>
        <w:jc w:val="both"/>
      </w:pPr>
      <w:r>
        <w:t>Para</w:t>
      </w:r>
      <w:r>
        <w:rPr>
          <w:spacing w:val="-6"/>
        </w:rPr>
        <w:t xml:space="preserve"> </w:t>
      </w:r>
      <w:r>
        <w:t>tal</w:t>
      </w:r>
      <w:r>
        <w:rPr>
          <w:spacing w:val="-6"/>
        </w:rPr>
        <w:t xml:space="preserve"> </w:t>
      </w:r>
      <w:r>
        <w:t>efecto,</w:t>
      </w:r>
      <w:r>
        <w:rPr>
          <w:spacing w:val="-4"/>
        </w:rPr>
        <w:t xml:space="preserve"> </w:t>
      </w:r>
      <w:r>
        <w:t>es</w:t>
      </w:r>
      <w:r>
        <w:rPr>
          <w:spacing w:val="-5"/>
        </w:rPr>
        <w:t xml:space="preserve"> </w:t>
      </w:r>
      <w:r>
        <w:t>preciso</w:t>
      </w:r>
      <w:r>
        <w:rPr>
          <w:spacing w:val="-4"/>
        </w:rPr>
        <w:t xml:space="preserve"> </w:t>
      </w:r>
      <w:r>
        <w:t>tener</w:t>
      </w:r>
      <w:r>
        <w:rPr>
          <w:spacing w:val="-5"/>
        </w:rPr>
        <w:t xml:space="preserve"> </w:t>
      </w:r>
      <w:r>
        <w:t>como</w:t>
      </w:r>
      <w:r>
        <w:rPr>
          <w:spacing w:val="-5"/>
        </w:rPr>
        <w:t xml:space="preserve"> </w:t>
      </w:r>
      <w:r>
        <w:t>pauta</w:t>
      </w:r>
      <w:r>
        <w:rPr>
          <w:spacing w:val="-5"/>
        </w:rPr>
        <w:t xml:space="preserve"> </w:t>
      </w:r>
      <w:r>
        <w:t>el</w:t>
      </w:r>
      <w:r>
        <w:rPr>
          <w:spacing w:val="-6"/>
        </w:rPr>
        <w:t xml:space="preserve"> </w:t>
      </w:r>
      <w:r w:rsidR="003415B2">
        <w:rPr>
          <w:lang w:val="es-419"/>
        </w:rPr>
        <w:t>Código de Integridad</w:t>
      </w:r>
      <w:r>
        <w:rPr>
          <w:spacing w:val="-5"/>
        </w:rPr>
        <w:t xml:space="preserve"> </w:t>
      </w:r>
      <w:r>
        <w:t>adoptado</w:t>
      </w:r>
      <w:r>
        <w:rPr>
          <w:spacing w:val="-9"/>
        </w:rPr>
        <w:t xml:space="preserve"> </w:t>
      </w:r>
      <w:r>
        <w:t>me</w:t>
      </w:r>
      <w:r w:rsidR="00715E9C">
        <w:t>diante la Resolución 037 de 2018</w:t>
      </w:r>
      <w:r>
        <w:t xml:space="preserve">, en donde se </w:t>
      </w:r>
      <w:r w:rsidR="003415B2">
        <w:rPr>
          <w:lang w:val="es-419"/>
        </w:rPr>
        <w:t xml:space="preserve">adoptan los </w:t>
      </w:r>
      <w:r>
        <w:t>valores</w:t>
      </w:r>
      <w:r w:rsidR="003415B2">
        <w:rPr>
          <w:lang w:val="es-419"/>
        </w:rPr>
        <w:t xml:space="preserve"> de la casa</w:t>
      </w:r>
      <w:r>
        <w:t xml:space="preserve"> y principios</w:t>
      </w:r>
      <w:r>
        <w:rPr>
          <w:spacing w:val="-10"/>
        </w:rPr>
        <w:t xml:space="preserve"> </w:t>
      </w:r>
      <w:r>
        <w:t>del</w:t>
      </w:r>
      <w:r>
        <w:rPr>
          <w:spacing w:val="-11"/>
        </w:rPr>
        <w:t xml:space="preserve"> </w:t>
      </w:r>
      <w:r>
        <w:t>actuar</w:t>
      </w:r>
      <w:r>
        <w:rPr>
          <w:spacing w:val="-11"/>
        </w:rPr>
        <w:t xml:space="preserve"> </w:t>
      </w:r>
      <w:r>
        <w:t>de</w:t>
      </w:r>
      <w:r>
        <w:rPr>
          <w:spacing w:val="-11"/>
        </w:rPr>
        <w:t xml:space="preserve"> </w:t>
      </w:r>
      <w:r>
        <w:t>los</w:t>
      </w:r>
      <w:r>
        <w:rPr>
          <w:spacing w:val="-10"/>
        </w:rPr>
        <w:t xml:space="preserve"> </w:t>
      </w:r>
      <w:r>
        <w:t>servidores</w:t>
      </w:r>
      <w:r>
        <w:rPr>
          <w:spacing w:val="-10"/>
        </w:rPr>
        <w:t xml:space="preserve"> </w:t>
      </w:r>
      <w:r>
        <w:t>del</w:t>
      </w:r>
      <w:r>
        <w:rPr>
          <w:spacing w:val="-11"/>
        </w:rPr>
        <w:t xml:space="preserve"> </w:t>
      </w:r>
      <w:r>
        <w:t>IDEP,</w:t>
      </w:r>
      <w:r>
        <w:rPr>
          <w:spacing w:val="-9"/>
        </w:rPr>
        <w:t xml:space="preserve"> </w:t>
      </w:r>
      <w:r>
        <w:t>los</w:t>
      </w:r>
      <w:r>
        <w:rPr>
          <w:spacing w:val="-10"/>
        </w:rPr>
        <w:t xml:space="preserve"> </w:t>
      </w:r>
      <w:r>
        <w:t>cuales</w:t>
      </w:r>
      <w:r>
        <w:rPr>
          <w:spacing w:val="-10"/>
        </w:rPr>
        <w:t xml:space="preserve"> </w:t>
      </w:r>
      <w:r>
        <w:t>son</w:t>
      </w:r>
      <w:r>
        <w:rPr>
          <w:spacing w:val="-11"/>
        </w:rPr>
        <w:t xml:space="preserve"> </w:t>
      </w:r>
      <w:r>
        <w:t>los</w:t>
      </w:r>
      <w:r>
        <w:rPr>
          <w:spacing w:val="-10"/>
        </w:rPr>
        <w:t xml:space="preserve"> </w:t>
      </w:r>
      <w:r>
        <w:t>insumos</w:t>
      </w:r>
      <w:r>
        <w:rPr>
          <w:spacing w:val="-10"/>
        </w:rPr>
        <w:t xml:space="preserve"> </w:t>
      </w:r>
      <w:r>
        <w:t>para el actuar diario de todos los que hacen parte del</w:t>
      </w:r>
      <w:r>
        <w:rPr>
          <w:spacing w:val="-12"/>
        </w:rPr>
        <w:t xml:space="preserve"> </w:t>
      </w:r>
      <w:r>
        <w:t>Instituto.</w:t>
      </w:r>
    </w:p>
    <w:p w:rsidR="00565579" w:rsidRDefault="00565579" w:rsidP="00715E9C">
      <w:pPr>
        <w:pStyle w:val="Textoindependiente"/>
        <w:ind w:right="423"/>
      </w:pPr>
    </w:p>
    <w:p w:rsidR="00565579" w:rsidRDefault="00C2699D" w:rsidP="00715E9C">
      <w:pPr>
        <w:pStyle w:val="Textoindependiente"/>
        <w:ind w:left="336" w:right="423"/>
        <w:jc w:val="both"/>
      </w:pPr>
      <w:r>
        <w:t>Para lograr lo anterior, se requiere establecer un plan que responda</w:t>
      </w:r>
      <w:r w:rsidR="003415B2">
        <w:rPr>
          <w:lang w:val="es-419"/>
        </w:rPr>
        <w:t xml:space="preserve"> al proceso de implementaci</w:t>
      </w:r>
      <w:r w:rsidR="008213E2">
        <w:rPr>
          <w:lang w:val="es-419"/>
        </w:rPr>
        <w:t>ón descrito en el MIPG y en la R</w:t>
      </w:r>
      <w:r w:rsidR="003415B2">
        <w:rPr>
          <w:lang w:val="es-419"/>
        </w:rPr>
        <w:t>esolución</w:t>
      </w:r>
      <w:r w:rsidR="008213E2">
        <w:rPr>
          <w:lang w:val="es-419"/>
        </w:rPr>
        <w:t xml:space="preserve"> Interna</w:t>
      </w:r>
      <w:r w:rsidR="003415B2">
        <w:rPr>
          <w:lang w:val="es-419"/>
        </w:rPr>
        <w:t xml:space="preserve"> No. 037 de 2018.</w:t>
      </w:r>
    </w:p>
    <w:p w:rsidR="00565579" w:rsidRDefault="00565579" w:rsidP="00715E9C">
      <w:pPr>
        <w:pStyle w:val="Textoindependiente"/>
        <w:spacing w:before="8"/>
        <w:ind w:right="139"/>
        <w:rPr>
          <w:sz w:val="21"/>
        </w:rPr>
      </w:pPr>
    </w:p>
    <w:p w:rsidR="00565579" w:rsidRDefault="00565579" w:rsidP="003415B2">
      <w:pPr>
        <w:pStyle w:val="Textoindependiente"/>
        <w:spacing w:before="10"/>
        <w:ind w:right="423"/>
        <w:rPr>
          <w:sz w:val="21"/>
        </w:rPr>
      </w:pPr>
    </w:p>
    <w:p w:rsidR="00565579" w:rsidRDefault="00C2699D" w:rsidP="003415B2">
      <w:pPr>
        <w:pStyle w:val="Ttulo1"/>
        <w:numPr>
          <w:ilvl w:val="0"/>
          <w:numId w:val="1"/>
        </w:numPr>
        <w:tabs>
          <w:tab w:val="left" w:pos="697"/>
        </w:tabs>
        <w:ind w:right="423"/>
        <w:jc w:val="both"/>
      </w:pPr>
      <w:bookmarkStart w:id="2" w:name="_Toc1567148"/>
      <w:r>
        <w:t>Plan de</w:t>
      </w:r>
      <w:r>
        <w:rPr>
          <w:spacing w:val="-2"/>
        </w:rPr>
        <w:t xml:space="preserve"> </w:t>
      </w:r>
      <w:r>
        <w:t>trabajo</w:t>
      </w:r>
      <w:bookmarkEnd w:id="2"/>
    </w:p>
    <w:p w:rsidR="00565579" w:rsidRDefault="00565579" w:rsidP="003415B2">
      <w:pPr>
        <w:pStyle w:val="Textoindependiente"/>
        <w:spacing w:before="3"/>
        <w:ind w:right="423"/>
        <w:rPr>
          <w:b/>
        </w:rPr>
      </w:pPr>
    </w:p>
    <w:p w:rsidR="00565579" w:rsidRPr="008D51D6" w:rsidRDefault="00C2699D" w:rsidP="008D51D6">
      <w:pPr>
        <w:pStyle w:val="Textoindependiente"/>
        <w:ind w:left="336" w:right="423"/>
        <w:jc w:val="both"/>
        <w:rPr>
          <w:lang w:val="es-419"/>
        </w:rPr>
      </w:pPr>
      <w:r>
        <w:t xml:space="preserve">Este plan de gestión </w:t>
      </w:r>
      <w:r w:rsidR="008D51D6">
        <w:rPr>
          <w:lang w:val="es-419"/>
        </w:rPr>
        <w:t xml:space="preserve">de la integridad </w:t>
      </w:r>
      <w:r>
        <w:t>se desarrolla</w:t>
      </w:r>
      <w:r w:rsidR="008D51D6">
        <w:rPr>
          <w:lang w:val="es-419"/>
        </w:rPr>
        <w:t>rá</w:t>
      </w:r>
      <w:r>
        <w:t xml:space="preserve"> a través del siguiente plan de trabajo,</w:t>
      </w:r>
      <w:r w:rsidR="008D51D6">
        <w:rPr>
          <w:lang w:val="es-419"/>
        </w:rPr>
        <w:t xml:space="preserve"> el cual</w:t>
      </w:r>
      <w:r>
        <w:t xml:space="preserve"> permitirá la instauración de un clima ético en</w:t>
      </w:r>
      <w:r w:rsidR="003415B2">
        <w:t xml:space="preserve"> la institución,</w:t>
      </w:r>
      <w:r w:rsidR="008D51D6">
        <w:rPr>
          <w:lang w:val="es-419"/>
        </w:rPr>
        <w:t xml:space="preserve"> el</w:t>
      </w:r>
      <w:r w:rsidR="008D51D6">
        <w:t xml:space="preserve"> desarrollo de</w:t>
      </w:r>
      <w:r w:rsidR="003415B2">
        <w:t xml:space="preserve"> un</w:t>
      </w:r>
      <w:r w:rsidR="003415B2">
        <w:rPr>
          <w:lang w:val="es-419"/>
        </w:rPr>
        <w:t xml:space="preserve">a </w:t>
      </w:r>
      <w:r>
        <w:t>cultura organizacional ética sustentada en valores, como el soporte base para el cumplimiento de su misión y logro de su visión institucional.</w:t>
      </w:r>
    </w:p>
    <w:p w:rsidR="00565579" w:rsidRDefault="00565579" w:rsidP="003415B2">
      <w:pPr>
        <w:pStyle w:val="Textoindependiente"/>
        <w:spacing w:before="11"/>
        <w:ind w:right="423"/>
        <w:rPr>
          <w:sz w:val="21"/>
        </w:rPr>
      </w:pPr>
    </w:p>
    <w:p w:rsidR="00565579" w:rsidRDefault="00C2699D" w:rsidP="003415B2">
      <w:pPr>
        <w:pStyle w:val="Textoindependiente"/>
        <w:ind w:left="336" w:right="423"/>
      </w:pPr>
      <w:r>
        <w:t xml:space="preserve">Con </w:t>
      </w:r>
      <w:r w:rsidR="003415B2">
        <w:rPr>
          <w:lang w:val="es-419"/>
        </w:rPr>
        <w:t xml:space="preserve">la actualización de </w:t>
      </w:r>
      <w:r>
        <w:t>este plan se busca:</w:t>
      </w:r>
    </w:p>
    <w:p w:rsidR="00565579" w:rsidRDefault="00565579" w:rsidP="003415B2">
      <w:pPr>
        <w:pStyle w:val="Textoindependiente"/>
        <w:ind w:right="423"/>
      </w:pPr>
    </w:p>
    <w:p w:rsidR="00565579" w:rsidRDefault="00C2699D" w:rsidP="003415B2">
      <w:pPr>
        <w:pStyle w:val="Prrafodelista"/>
        <w:numPr>
          <w:ilvl w:val="1"/>
          <w:numId w:val="1"/>
        </w:numPr>
        <w:tabs>
          <w:tab w:val="left" w:pos="1056"/>
          <w:tab w:val="left" w:pos="1057"/>
          <w:tab w:val="left" w:pos="1502"/>
          <w:tab w:val="left" w:pos="2731"/>
          <w:tab w:val="left" w:pos="4088"/>
          <w:tab w:val="left" w:pos="6401"/>
          <w:tab w:val="left" w:pos="7413"/>
        </w:tabs>
        <w:ind w:right="423" w:hanging="482"/>
        <w:jc w:val="left"/>
      </w:pPr>
      <w:r>
        <w:t>La</w:t>
      </w:r>
      <w:r>
        <w:tab/>
        <w:t>promoción</w:t>
      </w:r>
      <w:r>
        <w:tab/>
        <w:t xml:space="preserve">de  </w:t>
      </w:r>
      <w:r>
        <w:rPr>
          <w:spacing w:val="14"/>
        </w:rPr>
        <w:t xml:space="preserve"> </w:t>
      </w:r>
      <w:r>
        <w:t>valores</w:t>
      </w:r>
      <w:r>
        <w:tab/>
        <w:t xml:space="preserve">y  </w:t>
      </w:r>
      <w:r>
        <w:rPr>
          <w:spacing w:val="14"/>
        </w:rPr>
        <w:t xml:space="preserve"> </w:t>
      </w:r>
      <w:r>
        <w:t xml:space="preserve">el  </w:t>
      </w:r>
      <w:r>
        <w:rPr>
          <w:spacing w:val="13"/>
        </w:rPr>
        <w:t xml:space="preserve"> </w:t>
      </w:r>
      <w:r>
        <w:t>fortalecimiento</w:t>
      </w:r>
      <w:r>
        <w:tab/>
        <w:t xml:space="preserve">de  </w:t>
      </w:r>
      <w:r>
        <w:rPr>
          <w:spacing w:val="15"/>
        </w:rPr>
        <w:t xml:space="preserve"> </w:t>
      </w:r>
      <w:r>
        <w:t>una</w:t>
      </w:r>
      <w:r>
        <w:tab/>
      </w:r>
      <w:r>
        <w:rPr>
          <w:spacing w:val="-1"/>
        </w:rPr>
        <w:t xml:space="preserve">cultura </w:t>
      </w:r>
      <w:r>
        <w:t>fundamentada en los principios y valores</w:t>
      </w:r>
      <w:r w:rsidR="003415B2">
        <w:rPr>
          <w:lang w:val="es-419"/>
        </w:rPr>
        <w:t xml:space="preserve"> de la casa</w:t>
      </w:r>
      <w:r>
        <w:t>.</w:t>
      </w:r>
    </w:p>
    <w:p w:rsidR="00565579" w:rsidRDefault="00C2699D" w:rsidP="003415B2">
      <w:pPr>
        <w:pStyle w:val="Prrafodelista"/>
        <w:numPr>
          <w:ilvl w:val="1"/>
          <w:numId w:val="1"/>
        </w:numPr>
        <w:tabs>
          <w:tab w:val="left" w:pos="1056"/>
          <w:tab w:val="left" w:pos="1057"/>
        </w:tabs>
        <w:spacing w:before="1"/>
        <w:ind w:right="423" w:hanging="542"/>
        <w:jc w:val="left"/>
      </w:pPr>
      <w:r>
        <w:t>Sensibilizar a los funcionarios y contratistas de la institución sobre el tema</w:t>
      </w:r>
      <w:r>
        <w:rPr>
          <w:spacing w:val="-2"/>
        </w:rPr>
        <w:t xml:space="preserve"> </w:t>
      </w:r>
      <w:r>
        <w:t>ético.</w:t>
      </w:r>
    </w:p>
    <w:p w:rsidR="00565579" w:rsidRDefault="00C2699D" w:rsidP="003415B2">
      <w:pPr>
        <w:pStyle w:val="Prrafodelista"/>
        <w:numPr>
          <w:ilvl w:val="1"/>
          <w:numId w:val="1"/>
        </w:numPr>
        <w:tabs>
          <w:tab w:val="left" w:pos="1056"/>
          <w:tab w:val="left" w:pos="1057"/>
        </w:tabs>
        <w:ind w:right="423" w:hanging="605"/>
        <w:jc w:val="left"/>
      </w:pPr>
      <w:r>
        <w:t>Desarrollar actividades para el logro de un buen clima organizacional basado en</w:t>
      </w:r>
      <w:r>
        <w:rPr>
          <w:spacing w:val="-1"/>
        </w:rPr>
        <w:t xml:space="preserve"> </w:t>
      </w:r>
      <w:r>
        <w:t>valores.</w:t>
      </w:r>
    </w:p>
    <w:p w:rsidR="00565579" w:rsidRDefault="00565579" w:rsidP="003415B2">
      <w:pPr>
        <w:pStyle w:val="Textoindependiente"/>
        <w:spacing w:before="2"/>
        <w:ind w:right="423"/>
      </w:pPr>
    </w:p>
    <w:p w:rsidR="000F61D7" w:rsidRDefault="000F61D7" w:rsidP="003415B2">
      <w:pPr>
        <w:pStyle w:val="Textoindependiente"/>
        <w:spacing w:before="2"/>
        <w:ind w:right="423"/>
      </w:pPr>
    </w:p>
    <w:p w:rsidR="000F61D7" w:rsidRDefault="000F61D7" w:rsidP="003415B2">
      <w:pPr>
        <w:pStyle w:val="Textoindependiente"/>
        <w:spacing w:before="2"/>
        <w:ind w:right="423"/>
      </w:pPr>
    </w:p>
    <w:p w:rsidR="000F61D7" w:rsidRDefault="000F61D7" w:rsidP="003415B2">
      <w:pPr>
        <w:pStyle w:val="Textoindependiente"/>
        <w:spacing w:before="2"/>
        <w:ind w:right="423"/>
      </w:pPr>
    </w:p>
    <w:p w:rsidR="000F61D7" w:rsidRDefault="000F61D7" w:rsidP="003415B2">
      <w:pPr>
        <w:pStyle w:val="Textoindependiente"/>
        <w:spacing w:before="2"/>
        <w:ind w:right="423"/>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2717"/>
        <w:gridCol w:w="2037"/>
        <w:gridCol w:w="1542"/>
        <w:gridCol w:w="2103"/>
      </w:tblGrid>
      <w:tr w:rsidR="00641CD9" w:rsidRPr="001B6EE1" w:rsidTr="00B879A0">
        <w:trPr>
          <w:trHeight w:val="900"/>
        </w:trPr>
        <w:tc>
          <w:tcPr>
            <w:tcW w:w="0" w:type="auto"/>
            <w:shd w:val="clear" w:color="auto" w:fill="auto"/>
            <w:vAlign w:val="center"/>
            <w:hideMark/>
          </w:tcPr>
          <w:p w:rsidR="001B6EE1" w:rsidRPr="001B6EE1" w:rsidRDefault="001B6EE1" w:rsidP="001B6EE1">
            <w:pPr>
              <w:widowControl/>
              <w:autoSpaceDE/>
              <w:autoSpaceDN/>
              <w:jc w:val="center"/>
              <w:rPr>
                <w:rFonts w:eastAsia="Times New Roman"/>
                <w:b/>
                <w:bCs/>
                <w:color w:val="000000"/>
                <w:lang w:val="es-419" w:eastAsia="es-419" w:bidi="ar-SA"/>
              </w:rPr>
            </w:pPr>
            <w:r w:rsidRPr="001B6EE1">
              <w:rPr>
                <w:rFonts w:eastAsia="Times New Roman"/>
                <w:b/>
                <w:bCs/>
                <w:color w:val="000000"/>
                <w:lang w:eastAsia="es-419" w:bidi="ar-SA"/>
              </w:rPr>
              <w:lastRenderedPageBreak/>
              <w:t>ITEM</w:t>
            </w:r>
          </w:p>
        </w:tc>
        <w:tc>
          <w:tcPr>
            <w:tcW w:w="0" w:type="auto"/>
            <w:shd w:val="clear" w:color="auto" w:fill="auto"/>
            <w:vAlign w:val="center"/>
            <w:hideMark/>
          </w:tcPr>
          <w:p w:rsidR="001B6EE1" w:rsidRPr="001B6EE1" w:rsidRDefault="001B6EE1" w:rsidP="001B6EE1">
            <w:pPr>
              <w:widowControl/>
              <w:autoSpaceDE/>
              <w:autoSpaceDN/>
              <w:jc w:val="center"/>
              <w:rPr>
                <w:rFonts w:eastAsia="Times New Roman"/>
                <w:b/>
                <w:bCs/>
                <w:color w:val="000000"/>
                <w:lang w:val="es-419" w:eastAsia="es-419" w:bidi="ar-SA"/>
              </w:rPr>
            </w:pPr>
            <w:r w:rsidRPr="001B6EE1">
              <w:rPr>
                <w:rFonts w:eastAsia="Times New Roman"/>
                <w:b/>
                <w:bCs/>
                <w:color w:val="000000"/>
                <w:lang w:eastAsia="es-419" w:bidi="ar-SA"/>
              </w:rPr>
              <w:t>ACTIVIDAD</w:t>
            </w:r>
          </w:p>
        </w:tc>
        <w:tc>
          <w:tcPr>
            <w:tcW w:w="0" w:type="auto"/>
            <w:shd w:val="clear" w:color="auto" w:fill="auto"/>
            <w:vAlign w:val="center"/>
            <w:hideMark/>
          </w:tcPr>
          <w:p w:rsidR="001B6EE1" w:rsidRPr="001B6EE1" w:rsidRDefault="001B6EE1" w:rsidP="001B6EE1">
            <w:pPr>
              <w:widowControl/>
              <w:autoSpaceDE/>
              <w:autoSpaceDN/>
              <w:jc w:val="center"/>
              <w:rPr>
                <w:rFonts w:eastAsia="Times New Roman"/>
                <w:b/>
                <w:bCs/>
                <w:color w:val="000000"/>
                <w:lang w:val="es-419" w:eastAsia="es-419" w:bidi="ar-SA"/>
              </w:rPr>
            </w:pPr>
            <w:r w:rsidRPr="001B6EE1">
              <w:rPr>
                <w:rFonts w:eastAsia="Times New Roman"/>
                <w:b/>
                <w:bCs/>
                <w:color w:val="000000"/>
                <w:lang w:eastAsia="es-419" w:bidi="ar-SA"/>
              </w:rPr>
              <w:t>FUENTE DE VERIFICACIÓN DE LA ACTIVIDAD</w:t>
            </w:r>
          </w:p>
        </w:tc>
        <w:tc>
          <w:tcPr>
            <w:tcW w:w="1542" w:type="dxa"/>
            <w:shd w:val="clear" w:color="auto" w:fill="auto"/>
            <w:vAlign w:val="center"/>
            <w:hideMark/>
          </w:tcPr>
          <w:p w:rsidR="001B6EE1" w:rsidRPr="001B6EE1" w:rsidRDefault="001B6EE1" w:rsidP="001B6EE1">
            <w:pPr>
              <w:widowControl/>
              <w:autoSpaceDE/>
              <w:autoSpaceDN/>
              <w:jc w:val="center"/>
              <w:rPr>
                <w:rFonts w:eastAsia="Times New Roman"/>
                <w:b/>
                <w:bCs/>
                <w:color w:val="000000"/>
                <w:lang w:val="es-419" w:eastAsia="es-419" w:bidi="ar-SA"/>
              </w:rPr>
            </w:pPr>
            <w:r w:rsidRPr="001B6EE1">
              <w:rPr>
                <w:rFonts w:eastAsia="Times New Roman"/>
                <w:b/>
                <w:bCs/>
                <w:color w:val="000000"/>
                <w:lang w:eastAsia="es-419" w:bidi="ar-SA"/>
              </w:rPr>
              <w:t>FECHA DE LA   ACTIVIDAD</w:t>
            </w:r>
          </w:p>
        </w:tc>
        <w:tc>
          <w:tcPr>
            <w:tcW w:w="2103" w:type="dxa"/>
            <w:shd w:val="clear" w:color="auto" w:fill="auto"/>
            <w:vAlign w:val="center"/>
            <w:hideMark/>
          </w:tcPr>
          <w:p w:rsidR="001B6EE1" w:rsidRPr="001B6EE1" w:rsidRDefault="001B6EE1" w:rsidP="001B6EE1">
            <w:pPr>
              <w:widowControl/>
              <w:autoSpaceDE/>
              <w:autoSpaceDN/>
              <w:jc w:val="center"/>
              <w:rPr>
                <w:rFonts w:eastAsia="Times New Roman"/>
                <w:b/>
                <w:bCs/>
                <w:color w:val="000000"/>
                <w:lang w:val="es-419" w:eastAsia="es-419" w:bidi="ar-SA"/>
              </w:rPr>
            </w:pPr>
            <w:r w:rsidRPr="001B6EE1">
              <w:rPr>
                <w:rFonts w:eastAsia="Times New Roman"/>
                <w:b/>
                <w:bCs/>
                <w:color w:val="000000"/>
                <w:lang w:eastAsia="es-419" w:bidi="ar-SA"/>
              </w:rPr>
              <w:t>RESPONSABLE</w:t>
            </w:r>
          </w:p>
        </w:tc>
      </w:tr>
      <w:tr w:rsidR="00641CD9" w:rsidRPr="001B6EE1" w:rsidTr="00B879A0">
        <w:trPr>
          <w:trHeight w:val="1515"/>
        </w:trPr>
        <w:tc>
          <w:tcPr>
            <w:tcW w:w="0" w:type="auto"/>
            <w:shd w:val="clear" w:color="auto" w:fill="auto"/>
            <w:vAlign w:val="center"/>
          </w:tcPr>
          <w:p w:rsidR="00641CD9" w:rsidRDefault="00641CD9" w:rsidP="001B6EE1">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w:t>
            </w:r>
          </w:p>
        </w:tc>
        <w:tc>
          <w:tcPr>
            <w:tcW w:w="0" w:type="auto"/>
            <w:shd w:val="clear" w:color="auto" w:fill="auto"/>
            <w:vAlign w:val="center"/>
          </w:tcPr>
          <w:p w:rsidR="00641CD9" w:rsidRDefault="00641CD9" w:rsidP="008D51D6">
            <w:pPr>
              <w:widowControl/>
              <w:autoSpaceDE/>
              <w:autoSpaceDN/>
              <w:rPr>
                <w:rFonts w:eastAsia="Times New Roman"/>
                <w:color w:val="000000"/>
                <w:lang w:val="es-419" w:eastAsia="es-419" w:bidi="ar-SA"/>
              </w:rPr>
            </w:pPr>
            <w:r w:rsidRPr="001B6EE1">
              <w:rPr>
                <w:rFonts w:eastAsia="Times New Roman"/>
                <w:color w:val="000000"/>
                <w:lang w:val="es-419" w:eastAsia="es-419" w:bidi="ar-SA"/>
              </w:rPr>
              <w:t>Establecer el  cronograma de ejecución de las actividades de implementación del Código de Integridad.</w:t>
            </w:r>
          </w:p>
        </w:tc>
        <w:tc>
          <w:tcPr>
            <w:tcW w:w="0" w:type="auto"/>
            <w:shd w:val="clear" w:color="auto" w:fill="auto"/>
            <w:vAlign w:val="center"/>
          </w:tcPr>
          <w:p w:rsidR="00641CD9" w:rsidRPr="00641CD9" w:rsidRDefault="00641CD9" w:rsidP="00641CD9">
            <w:pPr>
              <w:spacing w:before="93"/>
              <w:rPr>
                <w:rFonts w:eastAsia="Times New Roman"/>
                <w:color w:val="000000"/>
                <w:lang w:val="es-419" w:eastAsia="es-419" w:bidi="ar-SA"/>
              </w:rPr>
            </w:pPr>
            <w:r>
              <w:rPr>
                <w:rFonts w:eastAsia="Times New Roman"/>
                <w:color w:val="000000"/>
                <w:lang w:val="es-419" w:eastAsia="es-419" w:bidi="ar-SA"/>
              </w:rPr>
              <w:t>Plan de Gestión de l</w:t>
            </w:r>
            <w:r w:rsidRPr="00641CD9">
              <w:rPr>
                <w:rFonts w:eastAsia="Times New Roman"/>
                <w:color w:val="000000"/>
                <w:lang w:val="es-419" w:eastAsia="es-419" w:bidi="ar-SA"/>
              </w:rPr>
              <w:t>a Integridad 2018 – 2019</w:t>
            </w:r>
          </w:p>
          <w:p w:rsidR="00641CD9" w:rsidRDefault="00641CD9" w:rsidP="008D51D6">
            <w:pPr>
              <w:widowControl/>
              <w:autoSpaceDE/>
              <w:autoSpaceDN/>
              <w:rPr>
                <w:rFonts w:eastAsia="Times New Roman"/>
                <w:color w:val="000000"/>
                <w:lang w:val="es-419" w:eastAsia="es-419" w:bidi="ar-SA"/>
              </w:rPr>
            </w:pPr>
          </w:p>
        </w:tc>
        <w:tc>
          <w:tcPr>
            <w:tcW w:w="1542" w:type="dxa"/>
            <w:shd w:val="clear" w:color="auto" w:fill="auto"/>
            <w:vAlign w:val="center"/>
          </w:tcPr>
          <w:p w:rsidR="00641CD9" w:rsidRDefault="00641CD9" w:rsidP="008D51D6">
            <w:pPr>
              <w:widowControl/>
              <w:autoSpaceDE/>
              <w:autoSpaceDN/>
              <w:rPr>
                <w:rFonts w:eastAsia="Times New Roman"/>
                <w:color w:val="000000"/>
                <w:lang w:val="es-419" w:eastAsia="es-419" w:bidi="ar-SA"/>
              </w:rPr>
            </w:pPr>
            <w:r>
              <w:rPr>
                <w:rFonts w:eastAsia="Times New Roman"/>
                <w:color w:val="000000"/>
                <w:lang w:val="es-419" w:eastAsia="es-419" w:bidi="ar-SA"/>
              </w:rPr>
              <w:t>Septiembre 2018</w:t>
            </w:r>
          </w:p>
        </w:tc>
        <w:tc>
          <w:tcPr>
            <w:tcW w:w="2103" w:type="dxa"/>
            <w:shd w:val="clear" w:color="auto" w:fill="auto"/>
            <w:vAlign w:val="center"/>
          </w:tcPr>
          <w:p w:rsidR="00641CD9" w:rsidRDefault="00641CD9" w:rsidP="008D51D6">
            <w:pPr>
              <w:widowControl/>
              <w:autoSpaceDE/>
              <w:autoSpaceDN/>
              <w:rPr>
                <w:rFonts w:eastAsia="Times New Roman"/>
                <w:color w:val="000000"/>
                <w:lang w:val="es-419" w:eastAsia="es-419" w:bidi="ar-SA"/>
              </w:rPr>
            </w:pPr>
            <w:r>
              <w:rPr>
                <w:rFonts w:eastAsia="Times New Roman"/>
                <w:color w:val="000000"/>
                <w:lang w:val="es-419" w:eastAsia="es-419" w:bidi="ar-SA"/>
              </w:rPr>
              <w:t>Gestora ética y Profesional Especializado de Talento Humano y/o quien haga sus veces.</w:t>
            </w:r>
          </w:p>
        </w:tc>
      </w:tr>
      <w:tr w:rsidR="00641CD9" w:rsidRPr="001B6EE1" w:rsidTr="00B879A0">
        <w:trPr>
          <w:trHeight w:val="1515"/>
        </w:trPr>
        <w:tc>
          <w:tcPr>
            <w:tcW w:w="0" w:type="auto"/>
            <w:shd w:val="clear" w:color="auto" w:fill="auto"/>
            <w:vAlign w:val="center"/>
          </w:tcPr>
          <w:p w:rsidR="008D51D6" w:rsidRPr="008D51D6" w:rsidRDefault="00641CD9" w:rsidP="001B6EE1">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2</w:t>
            </w:r>
          </w:p>
        </w:tc>
        <w:tc>
          <w:tcPr>
            <w:tcW w:w="0" w:type="auto"/>
            <w:shd w:val="clear" w:color="auto" w:fill="auto"/>
            <w:vAlign w:val="center"/>
          </w:tcPr>
          <w:p w:rsidR="008D51D6"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Convocar a los funcionarios de la entidad para conformar el equipo de gestores de integridad</w:t>
            </w:r>
          </w:p>
        </w:tc>
        <w:tc>
          <w:tcPr>
            <w:tcW w:w="0" w:type="auto"/>
            <w:shd w:val="clear" w:color="auto" w:fill="auto"/>
            <w:vAlign w:val="center"/>
          </w:tcPr>
          <w:p w:rsidR="008D51D6"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Convocatoria vía correo electrónico.</w:t>
            </w:r>
          </w:p>
        </w:tc>
        <w:tc>
          <w:tcPr>
            <w:tcW w:w="1542" w:type="dxa"/>
            <w:shd w:val="clear" w:color="auto" w:fill="auto"/>
            <w:vAlign w:val="center"/>
          </w:tcPr>
          <w:p w:rsidR="008D51D6" w:rsidRPr="001B6EE1" w:rsidRDefault="008F6885" w:rsidP="008F6885">
            <w:pPr>
              <w:widowControl/>
              <w:autoSpaceDE/>
              <w:autoSpaceDN/>
              <w:rPr>
                <w:rFonts w:eastAsia="Times New Roman"/>
                <w:color w:val="000000"/>
                <w:lang w:val="es-419" w:eastAsia="es-419" w:bidi="ar-SA"/>
              </w:rPr>
            </w:pPr>
            <w:r>
              <w:rPr>
                <w:rFonts w:eastAsia="Times New Roman"/>
                <w:color w:val="000000"/>
                <w:lang w:val="es-419" w:eastAsia="es-419" w:bidi="ar-SA"/>
              </w:rPr>
              <w:t xml:space="preserve"> Noviembre</w:t>
            </w:r>
            <w:r w:rsidR="008D51D6">
              <w:rPr>
                <w:rFonts w:eastAsia="Times New Roman"/>
                <w:color w:val="000000"/>
                <w:lang w:val="es-419" w:eastAsia="es-419" w:bidi="ar-SA"/>
              </w:rPr>
              <w:t xml:space="preserve"> 2018</w:t>
            </w:r>
          </w:p>
        </w:tc>
        <w:tc>
          <w:tcPr>
            <w:tcW w:w="2103" w:type="dxa"/>
            <w:shd w:val="clear" w:color="auto" w:fill="auto"/>
            <w:vAlign w:val="center"/>
          </w:tcPr>
          <w:p w:rsidR="008D51D6"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Gestora ética y Profesional Especializado de Talento Humano y/o quien haga sus veces.</w:t>
            </w:r>
          </w:p>
        </w:tc>
      </w:tr>
      <w:tr w:rsidR="008D3961" w:rsidRPr="001B6EE1" w:rsidTr="00B879A0">
        <w:trPr>
          <w:trHeight w:val="1515"/>
        </w:trPr>
        <w:tc>
          <w:tcPr>
            <w:tcW w:w="0" w:type="auto"/>
            <w:shd w:val="clear" w:color="auto" w:fill="auto"/>
            <w:vAlign w:val="center"/>
          </w:tcPr>
          <w:p w:rsidR="008D51D6" w:rsidRPr="008D51D6" w:rsidRDefault="00641CD9" w:rsidP="001B6EE1">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3</w:t>
            </w:r>
          </w:p>
        </w:tc>
        <w:tc>
          <w:tcPr>
            <w:tcW w:w="0" w:type="auto"/>
            <w:shd w:val="clear" w:color="auto" w:fill="auto"/>
            <w:vAlign w:val="center"/>
          </w:tcPr>
          <w:p w:rsidR="008D51D6"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Validación del perfil de los funcionarios postulados a la convocatoria de conformación del equipo de gestores de integridad</w:t>
            </w:r>
          </w:p>
        </w:tc>
        <w:tc>
          <w:tcPr>
            <w:tcW w:w="0" w:type="auto"/>
            <w:shd w:val="clear" w:color="auto" w:fill="auto"/>
            <w:vAlign w:val="center"/>
          </w:tcPr>
          <w:p w:rsidR="008D51D6"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Resolución No. 037 de 2018</w:t>
            </w:r>
          </w:p>
        </w:tc>
        <w:tc>
          <w:tcPr>
            <w:tcW w:w="1542" w:type="dxa"/>
            <w:shd w:val="clear" w:color="auto" w:fill="auto"/>
            <w:vAlign w:val="center"/>
          </w:tcPr>
          <w:p w:rsidR="008D51D6" w:rsidRPr="001B6EE1" w:rsidRDefault="008F6885" w:rsidP="008D51D6">
            <w:pPr>
              <w:widowControl/>
              <w:autoSpaceDE/>
              <w:autoSpaceDN/>
              <w:rPr>
                <w:rFonts w:eastAsia="Times New Roman"/>
                <w:color w:val="000000"/>
                <w:lang w:val="es-419" w:eastAsia="es-419" w:bidi="ar-SA"/>
              </w:rPr>
            </w:pPr>
            <w:r>
              <w:rPr>
                <w:rFonts w:eastAsia="Times New Roman"/>
                <w:color w:val="000000"/>
                <w:lang w:val="es-419" w:eastAsia="es-419" w:bidi="ar-SA"/>
              </w:rPr>
              <w:t>Noviembre</w:t>
            </w:r>
            <w:r w:rsidR="008D51D6">
              <w:rPr>
                <w:rFonts w:eastAsia="Times New Roman"/>
                <w:color w:val="000000"/>
                <w:lang w:val="es-419" w:eastAsia="es-419" w:bidi="ar-SA"/>
              </w:rPr>
              <w:t xml:space="preserve"> 2018</w:t>
            </w:r>
          </w:p>
        </w:tc>
        <w:tc>
          <w:tcPr>
            <w:tcW w:w="2103" w:type="dxa"/>
            <w:shd w:val="clear" w:color="auto" w:fill="auto"/>
            <w:vAlign w:val="center"/>
          </w:tcPr>
          <w:p w:rsidR="008D51D6"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Gestora ética y Profesional Especializado de Talento Humano y/o quien haga sus veces.</w:t>
            </w:r>
          </w:p>
        </w:tc>
      </w:tr>
      <w:tr w:rsidR="00641CD9" w:rsidRPr="001B6EE1" w:rsidTr="00B879A0">
        <w:trPr>
          <w:trHeight w:val="1515"/>
        </w:trPr>
        <w:tc>
          <w:tcPr>
            <w:tcW w:w="0" w:type="auto"/>
            <w:shd w:val="clear" w:color="auto" w:fill="auto"/>
            <w:vAlign w:val="center"/>
            <w:hideMark/>
          </w:tcPr>
          <w:p w:rsidR="001B6EE1" w:rsidRPr="008D51D6" w:rsidRDefault="00641CD9" w:rsidP="001B6EE1">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4</w:t>
            </w:r>
          </w:p>
        </w:tc>
        <w:tc>
          <w:tcPr>
            <w:tcW w:w="0" w:type="auto"/>
            <w:shd w:val="clear" w:color="auto" w:fill="auto"/>
            <w:vAlign w:val="center"/>
            <w:hideMark/>
          </w:tcPr>
          <w:p w:rsidR="001B6EE1"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 xml:space="preserve">Nombramiento del equipo de gestores de integridad mediante acto administrativo </w:t>
            </w:r>
          </w:p>
        </w:tc>
        <w:tc>
          <w:tcPr>
            <w:tcW w:w="0" w:type="auto"/>
            <w:shd w:val="clear" w:color="auto" w:fill="auto"/>
            <w:vAlign w:val="center"/>
            <w:hideMark/>
          </w:tcPr>
          <w:p w:rsidR="001B6EE1"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Acto administrativo de conformación del equipo expedido por la dirección general</w:t>
            </w:r>
          </w:p>
        </w:tc>
        <w:tc>
          <w:tcPr>
            <w:tcW w:w="1542" w:type="dxa"/>
            <w:shd w:val="clear" w:color="auto" w:fill="auto"/>
            <w:vAlign w:val="center"/>
            <w:hideMark/>
          </w:tcPr>
          <w:p w:rsidR="001B6EE1" w:rsidRPr="001B6EE1" w:rsidRDefault="008F6885" w:rsidP="008D51D6">
            <w:pPr>
              <w:widowControl/>
              <w:autoSpaceDE/>
              <w:autoSpaceDN/>
              <w:rPr>
                <w:rFonts w:eastAsia="Times New Roman"/>
                <w:color w:val="000000"/>
                <w:lang w:val="es-419" w:eastAsia="es-419" w:bidi="ar-SA"/>
              </w:rPr>
            </w:pPr>
            <w:r>
              <w:rPr>
                <w:rFonts w:eastAsia="Times New Roman"/>
                <w:color w:val="000000"/>
                <w:lang w:val="es-419" w:eastAsia="es-419" w:bidi="ar-SA"/>
              </w:rPr>
              <w:t>Noviembre</w:t>
            </w:r>
            <w:r w:rsidR="00877B74">
              <w:rPr>
                <w:rFonts w:eastAsia="Times New Roman"/>
                <w:color w:val="000000"/>
                <w:lang w:val="es-419" w:eastAsia="es-419" w:bidi="ar-SA"/>
              </w:rPr>
              <w:t xml:space="preserve"> 2018 </w:t>
            </w:r>
          </w:p>
        </w:tc>
        <w:tc>
          <w:tcPr>
            <w:tcW w:w="2103" w:type="dxa"/>
            <w:shd w:val="clear" w:color="auto" w:fill="auto"/>
            <w:vAlign w:val="center"/>
            <w:hideMark/>
          </w:tcPr>
          <w:p w:rsidR="001B6EE1" w:rsidRPr="001B6EE1" w:rsidRDefault="008D51D6" w:rsidP="008D51D6">
            <w:pPr>
              <w:widowControl/>
              <w:autoSpaceDE/>
              <w:autoSpaceDN/>
              <w:rPr>
                <w:rFonts w:eastAsia="Times New Roman"/>
                <w:color w:val="000000"/>
                <w:lang w:val="es-419" w:eastAsia="es-419" w:bidi="ar-SA"/>
              </w:rPr>
            </w:pPr>
            <w:r>
              <w:rPr>
                <w:rFonts w:eastAsia="Times New Roman"/>
                <w:color w:val="000000"/>
                <w:lang w:val="es-419" w:eastAsia="es-419" w:bidi="ar-SA"/>
              </w:rPr>
              <w:t>Gestora ética y Profesional Especializado de Talento Humano y/o quien haga sus veces.</w:t>
            </w:r>
          </w:p>
        </w:tc>
      </w:tr>
      <w:tr w:rsidR="00641CD9" w:rsidRPr="001B6EE1" w:rsidTr="00B879A0">
        <w:trPr>
          <w:trHeight w:val="1350"/>
        </w:trPr>
        <w:tc>
          <w:tcPr>
            <w:tcW w:w="0" w:type="auto"/>
            <w:shd w:val="clear" w:color="auto" w:fill="auto"/>
            <w:vAlign w:val="center"/>
            <w:hideMark/>
          </w:tcPr>
          <w:p w:rsidR="001B6EE1" w:rsidRPr="001B6EE1" w:rsidRDefault="00641CD9" w:rsidP="001B6EE1">
            <w:pPr>
              <w:widowControl/>
              <w:autoSpaceDE/>
              <w:autoSpaceDN/>
              <w:ind w:firstLineChars="100" w:firstLine="221"/>
              <w:rPr>
                <w:rFonts w:eastAsia="Times New Roman"/>
                <w:b/>
                <w:bCs/>
                <w:color w:val="000000"/>
                <w:lang w:val="es-419" w:eastAsia="es-419" w:bidi="ar-SA"/>
              </w:rPr>
            </w:pPr>
            <w:r w:rsidRPr="004763B0">
              <w:rPr>
                <w:rFonts w:eastAsia="Times New Roman"/>
                <w:b/>
                <w:bCs/>
                <w:color w:val="000000"/>
                <w:lang w:val="es-419" w:eastAsia="es-419" w:bidi="ar-SA"/>
              </w:rPr>
              <w:t>5</w:t>
            </w:r>
          </w:p>
        </w:tc>
        <w:tc>
          <w:tcPr>
            <w:tcW w:w="0" w:type="auto"/>
            <w:shd w:val="clear" w:color="auto" w:fill="auto"/>
            <w:vAlign w:val="center"/>
            <w:hideMark/>
          </w:tcPr>
          <w:p w:rsidR="001B6EE1" w:rsidRPr="001B6EE1" w:rsidRDefault="00B4449C" w:rsidP="00B4449C">
            <w:pPr>
              <w:widowControl/>
              <w:autoSpaceDE/>
              <w:autoSpaceDN/>
              <w:rPr>
                <w:rFonts w:eastAsia="Times New Roman"/>
                <w:color w:val="000000"/>
                <w:lang w:val="es-419" w:eastAsia="es-419" w:bidi="ar-SA"/>
              </w:rPr>
            </w:pPr>
            <w:r>
              <w:rPr>
                <w:rFonts w:eastAsia="Times New Roman"/>
                <w:color w:val="000000"/>
                <w:lang w:val="es-419" w:eastAsia="es-419" w:bidi="ar-SA"/>
              </w:rPr>
              <w:t>Publicación en la página web de la entidad del Acto administrativo de conformación del equipo de gestores de integridad</w:t>
            </w:r>
          </w:p>
        </w:tc>
        <w:tc>
          <w:tcPr>
            <w:tcW w:w="0" w:type="auto"/>
            <w:shd w:val="clear" w:color="auto" w:fill="auto"/>
            <w:vAlign w:val="center"/>
            <w:hideMark/>
          </w:tcPr>
          <w:p w:rsidR="001B6EE1" w:rsidRPr="00B4449C" w:rsidRDefault="00B4449C" w:rsidP="00B4449C">
            <w:pPr>
              <w:widowControl/>
              <w:autoSpaceDE/>
              <w:autoSpaceDN/>
              <w:rPr>
                <w:rFonts w:eastAsia="Times New Roman"/>
                <w:color w:val="000000"/>
                <w:lang w:val="es-419" w:eastAsia="es-419" w:bidi="ar-SA"/>
              </w:rPr>
            </w:pPr>
            <w:r>
              <w:rPr>
                <w:rFonts w:eastAsia="Times New Roman"/>
                <w:color w:val="000000"/>
                <w:lang w:val="es-419" w:eastAsia="es-419" w:bidi="ar-SA"/>
              </w:rPr>
              <w:t>Página WEB - IDEP</w:t>
            </w:r>
          </w:p>
        </w:tc>
        <w:tc>
          <w:tcPr>
            <w:tcW w:w="1542" w:type="dxa"/>
            <w:shd w:val="clear" w:color="auto" w:fill="auto"/>
            <w:vAlign w:val="center"/>
            <w:hideMark/>
          </w:tcPr>
          <w:p w:rsidR="001B6EE1" w:rsidRPr="00877B74" w:rsidRDefault="008F6885" w:rsidP="00B4449C">
            <w:pPr>
              <w:widowControl/>
              <w:autoSpaceDE/>
              <w:autoSpaceDN/>
              <w:rPr>
                <w:rFonts w:eastAsia="Times New Roman"/>
                <w:color w:val="000000"/>
                <w:lang w:val="es-419" w:eastAsia="es-419" w:bidi="ar-SA"/>
              </w:rPr>
            </w:pPr>
            <w:r>
              <w:rPr>
                <w:rFonts w:eastAsia="Times New Roman"/>
                <w:color w:val="000000"/>
                <w:lang w:val="es-419" w:eastAsia="es-419" w:bidi="ar-SA"/>
              </w:rPr>
              <w:t>Noviembre</w:t>
            </w:r>
            <w:r w:rsidR="00B4449C">
              <w:rPr>
                <w:rFonts w:eastAsia="Times New Roman"/>
                <w:color w:val="000000"/>
                <w:lang w:val="es-419" w:eastAsia="es-419" w:bidi="ar-SA"/>
              </w:rPr>
              <w:t xml:space="preserve"> </w:t>
            </w:r>
            <w:r w:rsidR="00877B74">
              <w:rPr>
                <w:rFonts w:eastAsia="Times New Roman"/>
                <w:color w:val="000000"/>
                <w:lang w:val="es-419" w:eastAsia="es-419" w:bidi="ar-SA"/>
              </w:rPr>
              <w:t>2018</w:t>
            </w:r>
          </w:p>
        </w:tc>
        <w:tc>
          <w:tcPr>
            <w:tcW w:w="2103" w:type="dxa"/>
            <w:shd w:val="clear" w:color="auto" w:fill="auto"/>
            <w:vAlign w:val="center"/>
            <w:hideMark/>
          </w:tcPr>
          <w:p w:rsidR="001B6EE1" w:rsidRPr="001B6EE1" w:rsidRDefault="008D3961" w:rsidP="00B4449C">
            <w:pPr>
              <w:widowControl/>
              <w:autoSpaceDE/>
              <w:autoSpaceDN/>
              <w:rPr>
                <w:rFonts w:eastAsia="Times New Roman"/>
                <w:color w:val="000000"/>
                <w:lang w:val="es-419" w:eastAsia="es-419" w:bidi="ar-SA"/>
              </w:rPr>
            </w:pPr>
            <w:r>
              <w:rPr>
                <w:rFonts w:eastAsia="Times New Roman"/>
                <w:color w:val="000000"/>
                <w:lang w:val="es-419" w:eastAsia="es-419" w:bidi="ar-SA"/>
              </w:rPr>
              <w:t>Gestora ética y Profesional Especializado de Talento Humano y/o quien haga sus veces.</w:t>
            </w:r>
          </w:p>
        </w:tc>
      </w:tr>
      <w:tr w:rsidR="00B879A0" w:rsidRPr="001B6EE1" w:rsidTr="00B879A0">
        <w:trPr>
          <w:trHeight w:val="1350"/>
        </w:trPr>
        <w:tc>
          <w:tcPr>
            <w:tcW w:w="0" w:type="auto"/>
            <w:shd w:val="clear" w:color="auto" w:fill="auto"/>
            <w:vAlign w:val="center"/>
          </w:tcPr>
          <w:p w:rsidR="00B879A0" w:rsidRDefault="00B879A0" w:rsidP="001B6EE1">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6</w:t>
            </w:r>
          </w:p>
        </w:tc>
        <w:tc>
          <w:tcPr>
            <w:tcW w:w="0" w:type="auto"/>
            <w:shd w:val="clear" w:color="auto" w:fill="auto"/>
            <w:vAlign w:val="center"/>
          </w:tcPr>
          <w:p w:rsidR="00B879A0" w:rsidRPr="001B6EE1" w:rsidRDefault="00B879A0" w:rsidP="00B879A0">
            <w:pPr>
              <w:widowControl/>
              <w:autoSpaceDE/>
              <w:autoSpaceDN/>
              <w:rPr>
                <w:rFonts w:eastAsia="Times New Roman"/>
                <w:color w:val="000000"/>
                <w:lang w:val="es-419" w:eastAsia="es-419" w:bidi="ar-SA"/>
              </w:rPr>
            </w:pPr>
            <w:r w:rsidRPr="001B6EE1">
              <w:rPr>
                <w:rFonts w:eastAsia="Times New Roman"/>
                <w:color w:val="000000"/>
                <w:lang w:val="es-419" w:eastAsia="es-419" w:bidi="ar-SA"/>
              </w:rPr>
              <w:t xml:space="preserve">Definir los roles y responsabilidades  del Comité de integridad en cabeza de </w:t>
            </w:r>
            <w:r>
              <w:rPr>
                <w:rFonts w:eastAsia="Times New Roman"/>
                <w:color w:val="000000"/>
                <w:lang w:val="es-419" w:eastAsia="es-419" w:bidi="ar-SA"/>
              </w:rPr>
              <w:t>la oficina de Talento Humano.</w:t>
            </w:r>
          </w:p>
        </w:tc>
        <w:tc>
          <w:tcPr>
            <w:tcW w:w="0" w:type="auto"/>
            <w:shd w:val="clear" w:color="auto" w:fill="auto"/>
            <w:vAlign w:val="center"/>
          </w:tcPr>
          <w:p w:rsidR="00B879A0" w:rsidRDefault="00B879A0" w:rsidP="00B4449C">
            <w:pPr>
              <w:widowControl/>
              <w:autoSpaceDE/>
              <w:autoSpaceDN/>
              <w:rPr>
                <w:rFonts w:eastAsia="Times New Roman"/>
                <w:color w:val="000000"/>
                <w:lang w:val="es-419" w:eastAsia="es-419" w:bidi="ar-SA"/>
              </w:rPr>
            </w:pPr>
            <w:r>
              <w:rPr>
                <w:rFonts w:eastAsia="Times New Roman"/>
                <w:color w:val="000000"/>
                <w:lang w:val="es-419" w:eastAsia="es-419" w:bidi="ar-SA"/>
              </w:rPr>
              <w:t xml:space="preserve">Acta de reunión, acto administrativo, etc. </w:t>
            </w:r>
          </w:p>
        </w:tc>
        <w:tc>
          <w:tcPr>
            <w:tcW w:w="1542" w:type="dxa"/>
            <w:shd w:val="clear" w:color="auto" w:fill="auto"/>
            <w:vAlign w:val="center"/>
          </w:tcPr>
          <w:p w:rsidR="00B879A0" w:rsidRDefault="008F6885" w:rsidP="00B4449C">
            <w:pPr>
              <w:widowControl/>
              <w:autoSpaceDE/>
              <w:autoSpaceDN/>
              <w:rPr>
                <w:rFonts w:eastAsia="Times New Roman"/>
                <w:color w:val="000000"/>
                <w:lang w:val="es-419" w:eastAsia="es-419" w:bidi="ar-SA"/>
              </w:rPr>
            </w:pPr>
            <w:r>
              <w:rPr>
                <w:rFonts w:eastAsia="Times New Roman"/>
                <w:color w:val="000000"/>
                <w:lang w:val="es-419" w:eastAsia="es-419" w:bidi="ar-SA"/>
              </w:rPr>
              <w:t>Diciembre</w:t>
            </w:r>
            <w:r w:rsidR="00B879A0">
              <w:rPr>
                <w:rFonts w:eastAsia="Times New Roman"/>
                <w:color w:val="000000"/>
                <w:lang w:val="es-419" w:eastAsia="es-419" w:bidi="ar-SA"/>
              </w:rPr>
              <w:t xml:space="preserve"> 2018</w:t>
            </w:r>
          </w:p>
        </w:tc>
        <w:tc>
          <w:tcPr>
            <w:tcW w:w="2103" w:type="dxa"/>
            <w:shd w:val="clear" w:color="auto" w:fill="auto"/>
            <w:vAlign w:val="center"/>
          </w:tcPr>
          <w:p w:rsidR="00B879A0" w:rsidRDefault="00B879A0" w:rsidP="00B4449C">
            <w:pPr>
              <w:widowControl/>
              <w:autoSpaceDE/>
              <w:autoSpaceDN/>
              <w:rPr>
                <w:rFonts w:eastAsia="Times New Roman"/>
                <w:color w:val="000000"/>
                <w:lang w:val="es-419" w:eastAsia="es-419" w:bidi="ar-SA"/>
              </w:rPr>
            </w:pPr>
            <w:r w:rsidRPr="001B6EE1">
              <w:rPr>
                <w:rFonts w:eastAsia="Times New Roman"/>
                <w:color w:val="000000"/>
                <w:lang w:eastAsia="es-419" w:bidi="ar-SA"/>
              </w:rPr>
              <w:t>Gestores de integridad</w:t>
            </w:r>
          </w:p>
        </w:tc>
      </w:tr>
      <w:tr w:rsidR="00641CD9" w:rsidRPr="001B6EE1" w:rsidTr="00B879A0">
        <w:trPr>
          <w:trHeight w:val="1350"/>
        </w:trPr>
        <w:tc>
          <w:tcPr>
            <w:tcW w:w="0" w:type="auto"/>
            <w:shd w:val="clear" w:color="auto" w:fill="auto"/>
            <w:vAlign w:val="center"/>
          </w:tcPr>
          <w:p w:rsidR="00641CD9" w:rsidRPr="00641CD9" w:rsidRDefault="004763B0" w:rsidP="001B6EE1">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7</w:t>
            </w:r>
          </w:p>
        </w:tc>
        <w:tc>
          <w:tcPr>
            <w:tcW w:w="0" w:type="auto"/>
            <w:shd w:val="clear" w:color="auto" w:fill="auto"/>
            <w:vAlign w:val="center"/>
          </w:tcPr>
          <w:p w:rsidR="00641CD9" w:rsidRDefault="00641CD9" w:rsidP="00B4449C">
            <w:pPr>
              <w:widowControl/>
              <w:autoSpaceDE/>
              <w:autoSpaceDN/>
              <w:rPr>
                <w:rFonts w:eastAsia="Times New Roman"/>
                <w:color w:val="000000"/>
                <w:lang w:val="es-419" w:eastAsia="es-419" w:bidi="ar-SA"/>
              </w:rPr>
            </w:pPr>
            <w:r w:rsidRPr="001B6EE1">
              <w:rPr>
                <w:rFonts w:eastAsia="Times New Roman"/>
                <w:color w:val="000000"/>
                <w:lang w:val="es-419" w:eastAsia="es-419" w:bidi="ar-SA"/>
              </w:rPr>
              <w:t>Definir el presupuesto asociado a las actividades que se implementarán en la entidad para promover el Código de Integridad</w:t>
            </w:r>
          </w:p>
        </w:tc>
        <w:tc>
          <w:tcPr>
            <w:tcW w:w="0" w:type="auto"/>
            <w:shd w:val="clear" w:color="auto" w:fill="auto"/>
            <w:vAlign w:val="center"/>
          </w:tcPr>
          <w:p w:rsidR="00641CD9" w:rsidRDefault="00641CD9" w:rsidP="00B4449C">
            <w:pPr>
              <w:widowControl/>
              <w:autoSpaceDE/>
              <w:autoSpaceDN/>
              <w:rPr>
                <w:rFonts w:eastAsia="Times New Roman"/>
                <w:color w:val="000000"/>
                <w:lang w:val="es-419" w:eastAsia="es-419" w:bidi="ar-SA"/>
              </w:rPr>
            </w:pPr>
            <w:r>
              <w:rPr>
                <w:rFonts w:eastAsia="Times New Roman"/>
                <w:color w:val="000000"/>
                <w:lang w:val="es-419" w:eastAsia="es-419" w:bidi="ar-SA"/>
              </w:rPr>
              <w:t>Plan Anual de Adquisiciones 2019</w:t>
            </w:r>
          </w:p>
        </w:tc>
        <w:tc>
          <w:tcPr>
            <w:tcW w:w="1542" w:type="dxa"/>
            <w:shd w:val="clear" w:color="auto" w:fill="auto"/>
            <w:vAlign w:val="center"/>
          </w:tcPr>
          <w:p w:rsidR="00641CD9" w:rsidRDefault="008F6885" w:rsidP="00B4449C">
            <w:pPr>
              <w:widowControl/>
              <w:autoSpaceDE/>
              <w:autoSpaceDN/>
              <w:rPr>
                <w:rFonts w:eastAsia="Times New Roman"/>
                <w:color w:val="000000"/>
                <w:lang w:val="es-419" w:eastAsia="es-419" w:bidi="ar-SA"/>
              </w:rPr>
            </w:pPr>
            <w:r>
              <w:rPr>
                <w:rFonts w:eastAsia="Times New Roman"/>
                <w:color w:val="000000"/>
                <w:lang w:val="es-419" w:eastAsia="es-419" w:bidi="ar-SA"/>
              </w:rPr>
              <w:t>Noviembre</w:t>
            </w:r>
            <w:r w:rsidR="00641CD9">
              <w:rPr>
                <w:rFonts w:eastAsia="Times New Roman"/>
                <w:color w:val="000000"/>
                <w:lang w:val="es-419" w:eastAsia="es-419" w:bidi="ar-SA"/>
              </w:rPr>
              <w:t xml:space="preserve"> 2018</w:t>
            </w:r>
          </w:p>
        </w:tc>
        <w:tc>
          <w:tcPr>
            <w:tcW w:w="2103" w:type="dxa"/>
            <w:shd w:val="clear" w:color="auto" w:fill="auto"/>
            <w:vAlign w:val="center"/>
          </w:tcPr>
          <w:p w:rsidR="00641CD9" w:rsidRDefault="00641CD9" w:rsidP="00B4449C">
            <w:pPr>
              <w:widowControl/>
              <w:autoSpaceDE/>
              <w:autoSpaceDN/>
              <w:rPr>
                <w:rFonts w:eastAsia="Times New Roman"/>
                <w:color w:val="000000"/>
                <w:lang w:val="es-419" w:eastAsia="es-419" w:bidi="ar-SA"/>
              </w:rPr>
            </w:pPr>
            <w:r>
              <w:rPr>
                <w:rFonts w:eastAsia="Times New Roman"/>
                <w:color w:val="000000"/>
                <w:lang w:val="es-419" w:eastAsia="es-419" w:bidi="ar-SA"/>
              </w:rPr>
              <w:t>Subdirección Administrativa, Financiera y de Control Disciplinario, Oficina Asesora de Planeación</w:t>
            </w:r>
          </w:p>
        </w:tc>
      </w:tr>
      <w:tr w:rsidR="00641CD9" w:rsidRPr="001B6EE1" w:rsidTr="00B879A0">
        <w:trPr>
          <w:trHeight w:val="1950"/>
        </w:trPr>
        <w:tc>
          <w:tcPr>
            <w:tcW w:w="0" w:type="auto"/>
            <w:shd w:val="clear" w:color="auto" w:fill="auto"/>
            <w:vAlign w:val="center"/>
          </w:tcPr>
          <w:p w:rsidR="00641CD9" w:rsidRPr="00641CD9" w:rsidRDefault="004763B0" w:rsidP="00641CD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lastRenderedPageBreak/>
              <w:t>8</w:t>
            </w:r>
          </w:p>
        </w:tc>
        <w:tc>
          <w:tcPr>
            <w:tcW w:w="0" w:type="auto"/>
            <w:shd w:val="clear" w:color="auto" w:fill="auto"/>
            <w:vAlign w:val="center"/>
          </w:tcPr>
          <w:p w:rsidR="00641CD9" w:rsidRDefault="00641CD9" w:rsidP="00641CD9">
            <w:pPr>
              <w:widowControl/>
              <w:autoSpaceDE/>
              <w:autoSpaceDN/>
              <w:ind w:leftChars="-12" w:hangingChars="12" w:hanging="26"/>
              <w:rPr>
                <w:rFonts w:eastAsia="Times New Roman"/>
                <w:color w:val="000000"/>
                <w:lang w:val="es-419" w:eastAsia="es-419" w:bidi="ar-SA"/>
              </w:rPr>
            </w:pPr>
            <w:r w:rsidRPr="00641CD9">
              <w:rPr>
                <w:rFonts w:eastAsia="Times New Roman"/>
                <w:color w:val="000000"/>
                <w:lang w:val="es-419" w:eastAsia="es-419" w:bidi="ar-SA"/>
              </w:rPr>
              <w:t>Definir las estrategias para la inducción o reinducción de los servidores públicos con el propósito de afianzar las temáticas del Código de integridad.</w:t>
            </w:r>
          </w:p>
        </w:tc>
        <w:tc>
          <w:tcPr>
            <w:tcW w:w="0" w:type="auto"/>
            <w:shd w:val="clear" w:color="auto" w:fill="auto"/>
            <w:vAlign w:val="center"/>
          </w:tcPr>
          <w:p w:rsidR="00641CD9" w:rsidRPr="00641CD9" w:rsidRDefault="00641CD9" w:rsidP="00641CD9">
            <w:pPr>
              <w:widowControl/>
              <w:autoSpaceDE/>
              <w:autoSpaceDN/>
              <w:rPr>
                <w:rFonts w:eastAsia="Times New Roman"/>
                <w:color w:val="000000"/>
                <w:lang w:val="es-419" w:eastAsia="es-419" w:bidi="ar-SA"/>
              </w:rPr>
            </w:pPr>
            <w:r>
              <w:rPr>
                <w:rFonts w:eastAsia="Times New Roman"/>
                <w:color w:val="000000"/>
                <w:lang w:val="es-419" w:eastAsia="es-419" w:bidi="ar-SA"/>
              </w:rPr>
              <w:t>Documento, Resolución No. 037 de 2018.</w:t>
            </w:r>
          </w:p>
        </w:tc>
        <w:tc>
          <w:tcPr>
            <w:tcW w:w="1542" w:type="dxa"/>
            <w:shd w:val="clear" w:color="auto" w:fill="auto"/>
            <w:vAlign w:val="center"/>
          </w:tcPr>
          <w:p w:rsidR="00641CD9" w:rsidRDefault="008F6885" w:rsidP="00641CD9">
            <w:pPr>
              <w:widowControl/>
              <w:autoSpaceDE/>
              <w:autoSpaceDN/>
              <w:rPr>
                <w:rFonts w:eastAsia="Times New Roman"/>
                <w:color w:val="000000"/>
                <w:lang w:val="es-419" w:eastAsia="es-419" w:bidi="ar-SA"/>
              </w:rPr>
            </w:pPr>
            <w:r>
              <w:rPr>
                <w:rFonts w:eastAsia="Times New Roman"/>
                <w:color w:val="000000"/>
                <w:lang w:val="es-419" w:eastAsia="es-419" w:bidi="ar-SA"/>
              </w:rPr>
              <w:t>Diciembre</w:t>
            </w:r>
            <w:r w:rsidR="00641CD9">
              <w:rPr>
                <w:rFonts w:eastAsia="Times New Roman"/>
                <w:color w:val="000000"/>
                <w:lang w:val="es-419" w:eastAsia="es-419" w:bidi="ar-SA"/>
              </w:rPr>
              <w:t xml:space="preserve"> 2018</w:t>
            </w:r>
          </w:p>
        </w:tc>
        <w:tc>
          <w:tcPr>
            <w:tcW w:w="2103" w:type="dxa"/>
            <w:shd w:val="clear" w:color="auto" w:fill="auto"/>
            <w:vAlign w:val="center"/>
          </w:tcPr>
          <w:p w:rsidR="00641CD9" w:rsidRPr="001B6EE1" w:rsidRDefault="00641CD9" w:rsidP="00641CD9">
            <w:pPr>
              <w:widowControl/>
              <w:autoSpaceDE/>
              <w:autoSpaceDN/>
              <w:rPr>
                <w:rFonts w:eastAsia="Times New Roman"/>
                <w:color w:val="000000"/>
                <w:lang w:eastAsia="es-419" w:bidi="ar-SA"/>
              </w:rPr>
            </w:pPr>
            <w:r w:rsidRPr="001B6EE1">
              <w:rPr>
                <w:rFonts w:eastAsia="Times New Roman"/>
                <w:color w:val="000000"/>
                <w:lang w:eastAsia="es-419" w:bidi="ar-SA"/>
              </w:rPr>
              <w:t>Gestores de integridad</w:t>
            </w:r>
          </w:p>
        </w:tc>
      </w:tr>
      <w:tr w:rsidR="00641CD9" w:rsidRPr="001B6EE1" w:rsidTr="004763B0">
        <w:trPr>
          <w:trHeight w:val="2133"/>
        </w:trPr>
        <w:tc>
          <w:tcPr>
            <w:tcW w:w="0" w:type="auto"/>
            <w:shd w:val="clear" w:color="auto" w:fill="auto"/>
          </w:tcPr>
          <w:p w:rsidR="00641CD9" w:rsidRPr="004763B0" w:rsidRDefault="00641CD9" w:rsidP="00641CD9">
            <w:pPr>
              <w:widowControl/>
              <w:autoSpaceDE/>
              <w:autoSpaceDN/>
              <w:ind w:firstLineChars="100" w:firstLine="221"/>
              <w:rPr>
                <w:rFonts w:eastAsia="Times New Roman"/>
                <w:b/>
                <w:bCs/>
                <w:color w:val="000000"/>
                <w:lang w:val="es-419" w:eastAsia="es-419" w:bidi="ar-SA"/>
              </w:rPr>
            </w:pPr>
          </w:p>
          <w:p w:rsidR="00641CD9" w:rsidRPr="004763B0" w:rsidRDefault="004763B0" w:rsidP="00641CD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9</w:t>
            </w:r>
          </w:p>
        </w:tc>
        <w:tc>
          <w:tcPr>
            <w:tcW w:w="0" w:type="auto"/>
            <w:shd w:val="clear" w:color="auto" w:fill="auto"/>
          </w:tcPr>
          <w:p w:rsidR="00B879A0" w:rsidRDefault="00B879A0" w:rsidP="00B879A0">
            <w:pPr>
              <w:widowControl/>
              <w:autoSpaceDE/>
              <w:autoSpaceDN/>
              <w:rPr>
                <w:rFonts w:eastAsia="Times New Roman"/>
                <w:color w:val="000000"/>
                <w:lang w:val="es-419" w:eastAsia="es-419" w:bidi="ar-SA"/>
              </w:rPr>
            </w:pPr>
            <w:r w:rsidRPr="001B6EE1">
              <w:rPr>
                <w:rFonts w:eastAsia="Times New Roman"/>
                <w:color w:val="000000"/>
                <w:lang w:val="es-419" w:eastAsia="es-419" w:bidi="ar-SA"/>
              </w:rPr>
              <w:t>Definir los  canales  y las metodologías que se emplearán  para desarrollar  las actividades de implemen</w:t>
            </w:r>
            <w:r>
              <w:rPr>
                <w:rFonts w:eastAsia="Times New Roman"/>
                <w:color w:val="000000"/>
                <w:lang w:val="es-419" w:eastAsia="es-419" w:bidi="ar-SA"/>
              </w:rPr>
              <w:t>tación del Código de Integridad, para el año 2019.</w:t>
            </w:r>
          </w:p>
          <w:p w:rsidR="00641CD9" w:rsidRPr="0086736F" w:rsidRDefault="00641CD9" w:rsidP="00641CD9"/>
        </w:tc>
        <w:tc>
          <w:tcPr>
            <w:tcW w:w="0" w:type="auto"/>
            <w:shd w:val="clear" w:color="auto" w:fill="auto"/>
          </w:tcPr>
          <w:p w:rsidR="00B879A0" w:rsidRDefault="00B879A0" w:rsidP="00B879A0">
            <w:pPr>
              <w:widowControl/>
              <w:autoSpaceDE/>
              <w:autoSpaceDN/>
              <w:rPr>
                <w:rFonts w:eastAsia="Times New Roman"/>
                <w:color w:val="000000"/>
                <w:lang w:val="es-419" w:eastAsia="es-419" w:bidi="ar-SA"/>
              </w:rPr>
            </w:pPr>
            <w:r>
              <w:rPr>
                <w:rFonts w:eastAsia="Times New Roman"/>
                <w:color w:val="000000"/>
                <w:lang w:val="es-419" w:eastAsia="es-419" w:bidi="ar-SA"/>
              </w:rPr>
              <w:t xml:space="preserve">Correos electrónicos, </w:t>
            </w:r>
            <w:r w:rsidRPr="001B6EE1">
              <w:rPr>
                <w:rFonts w:eastAsia="Times New Roman"/>
                <w:color w:val="000000"/>
                <w:lang w:val="es-419" w:eastAsia="es-419" w:bidi="ar-SA"/>
              </w:rPr>
              <w:t>Documento</w:t>
            </w:r>
            <w:r>
              <w:rPr>
                <w:rFonts w:eastAsia="Times New Roman"/>
                <w:color w:val="000000"/>
                <w:lang w:val="es-419" w:eastAsia="es-419" w:bidi="ar-SA"/>
              </w:rPr>
              <w:t>s, pancartas, etc.</w:t>
            </w:r>
          </w:p>
          <w:p w:rsidR="00641CD9" w:rsidRPr="0086736F" w:rsidRDefault="00641CD9" w:rsidP="00641CD9"/>
        </w:tc>
        <w:tc>
          <w:tcPr>
            <w:tcW w:w="1542" w:type="dxa"/>
            <w:shd w:val="clear" w:color="auto" w:fill="auto"/>
          </w:tcPr>
          <w:p w:rsidR="00641CD9" w:rsidRDefault="00641CD9" w:rsidP="00641CD9"/>
          <w:p w:rsidR="00641CD9" w:rsidRPr="0086736F" w:rsidRDefault="00641CD9" w:rsidP="00641CD9">
            <w:r>
              <w:t>Diciembre 2018</w:t>
            </w:r>
          </w:p>
        </w:tc>
        <w:tc>
          <w:tcPr>
            <w:tcW w:w="2103" w:type="dxa"/>
            <w:shd w:val="clear" w:color="auto" w:fill="auto"/>
          </w:tcPr>
          <w:p w:rsidR="00B879A0" w:rsidRDefault="00B879A0" w:rsidP="00641CD9">
            <w:pPr>
              <w:rPr>
                <w:rFonts w:eastAsia="Times New Roman"/>
                <w:color w:val="000000"/>
                <w:lang w:val="es-419" w:eastAsia="es-419" w:bidi="ar-SA"/>
              </w:rPr>
            </w:pPr>
          </w:p>
          <w:p w:rsidR="00641CD9" w:rsidRPr="0086736F" w:rsidRDefault="00641CD9" w:rsidP="00641CD9">
            <w:r w:rsidRPr="001B6EE1">
              <w:rPr>
                <w:rFonts w:eastAsia="Times New Roman"/>
                <w:color w:val="000000"/>
                <w:lang w:val="es-419" w:eastAsia="es-419" w:bidi="ar-SA"/>
              </w:rPr>
              <w:t>Gestores de integridad</w:t>
            </w:r>
          </w:p>
        </w:tc>
      </w:tr>
      <w:tr w:rsidR="00014789" w:rsidRPr="001B6EE1" w:rsidTr="000603C8">
        <w:trPr>
          <w:trHeight w:val="1708"/>
        </w:trPr>
        <w:tc>
          <w:tcPr>
            <w:tcW w:w="0" w:type="auto"/>
            <w:shd w:val="clear" w:color="auto" w:fill="auto"/>
            <w:vAlign w:val="center"/>
          </w:tcPr>
          <w:p w:rsidR="00014789" w:rsidRPr="001B6EE1" w:rsidRDefault="004763B0" w:rsidP="004763B0">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10</w:t>
            </w:r>
          </w:p>
        </w:tc>
        <w:tc>
          <w:tcPr>
            <w:tcW w:w="0" w:type="auto"/>
            <w:shd w:val="clear" w:color="auto" w:fill="auto"/>
            <w:vAlign w:val="center"/>
          </w:tcPr>
          <w:p w:rsidR="00014789" w:rsidRPr="001B6EE1" w:rsidRDefault="00014789" w:rsidP="00014789">
            <w:pPr>
              <w:widowControl/>
              <w:autoSpaceDE/>
              <w:autoSpaceDN/>
              <w:ind w:leftChars="-12" w:hangingChars="12" w:hanging="26"/>
              <w:rPr>
                <w:rFonts w:eastAsia="Times New Roman"/>
                <w:color w:val="000000"/>
                <w:lang w:val="es-419" w:eastAsia="es-419" w:bidi="ar-SA"/>
              </w:rPr>
            </w:pPr>
            <w:r w:rsidRPr="001B6EE1">
              <w:rPr>
                <w:rFonts w:eastAsia="Times New Roman"/>
                <w:color w:val="000000"/>
                <w:lang w:val="es-419" w:eastAsia="es-419" w:bidi="ar-SA"/>
              </w:rPr>
              <w:t xml:space="preserve">Divulgar las actividades </w:t>
            </w:r>
            <w:r>
              <w:rPr>
                <w:rFonts w:eastAsia="Times New Roman"/>
                <w:color w:val="000000"/>
                <w:lang w:val="es-419" w:eastAsia="es-419" w:bidi="ar-SA"/>
              </w:rPr>
              <w:t xml:space="preserve">que se emplearán </w:t>
            </w:r>
            <w:r w:rsidRPr="001B6EE1">
              <w:rPr>
                <w:rFonts w:eastAsia="Times New Roman"/>
                <w:color w:val="000000"/>
                <w:lang w:val="es-419" w:eastAsia="es-419" w:bidi="ar-SA"/>
              </w:rPr>
              <w:t>por distintos canales, logrando la participación acti</w:t>
            </w:r>
            <w:r>
              <w:rPr>
                <w:rFonts w:eastAsia="Times New Roman"/>
                <w:color w:val="000000"/>
                <w:lang w:val="es-419" w:eastAsia="es-419" w:bidi="ar-SA"/>
              </w:rPr>
              <w:t>va de los servidores públicos</w:t>
            </w:r>
          </w:p>
        </w:tc>
        <w:tc>
          <w:tcPr>
            <w:tcW w:w="0" w:type="auto"/>
            <w:shd w:val="clear" w:color="auto" w:fill="auto"/>
            <w:vAlign w:val="center"/>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 xml:space="preserve">Correos electrónicos, </w:t>
            </w:r>
            <w:r w:rsidRPr="001B6EE1">
              <w:rPr>
                <w:rFonts w:eastAsia="Times New Roman"/>
                <w:color w:val="000000"/>
                <w:lang w:val="es-419" w:eastAsia="es-419" w:bidi="ar-SA"/>
              </w:rPr>
              <w:t>Documento</w:t>
            </w:r>
            <w:r>
              <w:rPr>
                <w:rFonts w:eastAsia="Times New Roman"/>
                <w:color w:val="000000"/>
                <w:lang w:val="es-419" w:eastAsia="es-419" w:bidi="ar-SA"/>
              </w:rPr>
              <w:t>s, pancartas, etc.</w:t>
            </w:r>
          </w:p>
        </w:tc>
        <w:tc>
          <w:tcPr>
            <w:tcW w:w="1542" w:type="dxa"/>
            <w:shd w:val="clear" w:color="auto" w:fill="auto"/>
            <w:vAlign w:val="center"/>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Enero - Mayo 2019</w:t>
            </w:r>
          </w:p>
        </w:tc>
        <w:tc>
          <w:tcPr>
            <w:tcW w:w="2103" w:type="dxa"/>
            <w:shd w:val="clear" w:color="auto" w:fill="auto"/>
            <w:vAlign w:val="center"/>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702"/>
        </w:trPr>
        <w:tc>
          <w:tcPr>
            <w:tcW w:w="0" w:type="auto"/>
            <w:shd w:val="clear" w:color="auto" w:fill="auto"/>
            <w:vAlign w:val="center"/>
            <w:hideMark/>
          </w:tcPr>
          <w:p w:rsidR="00014789" w:rsidRPr="001B6EE1" w:rsidRDefault="004763B0" w:rsidP="004763B0">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11</w:t>
            </w:r>
          </w:p>
        </w:tc>
        <w:tc>
          <w:tcPr>
            <w:tcW w:w="0" w:type="auto"/>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86736F">
              <w:t>Generar estrategias y realizar actividades de apropiación y adaptación de los valores de la casa al interior de la entidad.</w:t>
            </w:r>
          </w:p>
        </w:tc>
        <w:tc>
          <w:tcPr>
            <w:tcW w:w="0" w:type="auto"/>
            <w:shd w:val="clear" w:color="auto" w:fill="auto"/>
            <w:vAlign w:val="center"/>
            <w:hideMark/>
          </w:tcPr>
          <w:p w:rsidR="00014789" w:rsidRPr="00014789" w:rsidRDefault="00014789" w:rsidP="00014789">
            <w:pPr>
              <w:widowControl/>
              <w:autoSpaceDE/>
              <w:autoSpaceDN/>
              <w:rPr>
                <w:rFonts w:eastAsia="Times New Roman"/>
                <w:color w:val="000000"/>
                <w:lang w:val="es-419" w:eastAsia="es-419" w:bidi="ar-SA"/>
              </w:rPr>
            </w:pPr>
            <w:r w:rsidRPr="0086736F">
              <w:t xml:space="preserve">Documentos, charlas, correos, listas de asistencia, </w:t>
            </w:r>
            <w:proofErr w:type="spellStart"/>
            <w:r w:rsidRPr="0086736F">
              <w:t>etc</w:t>
            </w:r>
            <w:proofErr w:type="spellEnd"/>
            <w:r>
              <w:rPr>
                <w:lang w:val="es-419"/>
              </w:rPr>
              <w:t>.</w:t>
            </w:r>
          </w:p>
        </w:tc>
        <w:tc>
          <w:tcPr>
            <w:tcW w:w="1542"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Enero - Mayo 2019</w:t>
            </w:r>
          </w:p>
        </w:tc>
        <w:tc>
          <w:tcPr>
            <w:tcW w:w="2103"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1425"/>
        </w:trPr>
        <w:tc>
          <w:tcPr>
            <w:tcW w:w="0" w:type="auto"/>
            <w:shd w:val="clear" w:color="auto" w:fill="auto"/>
            <w:vAlign w:val="center"/>
            <w:hideMark/>
          </w:tcPr>
          <w:p w:rsidR="00014789" w:rsidRPr="001B6EE1" w:rsidRDefault="004763B0" w:rsidP="0001478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12</w:t>
            </w:r>
          </w:p>
        </w:tc>
        <w:tc>
          <w:tcPr>
            <w:tcW w:w="0" w:type="auto"/>
            <w:shd w:val="clear" w:color="auto" w:fill="auto"/>
            <w:vAlign w:val="center"/>
            <w:hideMark/>
          </w:tcPr>
          <w:p w:rsidR="00014789" w:rsidRPr="001B6EE1" w:rsidRDefault="00014789" w:rsidP="00014789">
            <w:pPr>
              <w:widowControl/>
              <w:autoSpaceDE/>
              <w:autoSpaceDN/>
              <w:ind w:leftChars="-12" w:hangingChars="12" w:hanging="26"/>
              <w:rPr>
                <w:rFonts w:eastAsia="Times New Roman"/>
                <w:color w:val="000000"/>
                <w:lang w:val="es-419" w:eastAsia="es-419" w:bidi="ar-SA"/>
              </w:rPr>
            </w:pPr>
            <w:r>
              <w:rPr>
                <w:rFonts w:eastAsia="Times New Roman"/>
                <w:color w:val="000000"/>
                <w:lang w:val="es-419" w:eastAsia="es-419" w:bidi="ar-SA"/>
              </w:rPr>
              <w:t>Realizar una encuesta con el fin de medir el impacto de las estrategias y actividades de apropiación e implementación de los valores de la casa al interior de la entidad.</w:t>
            </w:r>
          </w:p>
        </w:tc>
        <w:tc>
          <w:tcPr>
            <w:tcW w:w="0" w:type="auto"/>
            <w:shd w:val="clear" w:color="auto" w:fill="auto"/>
            <w:vAlign w:val="center"/>
            <w:hideMark/>
          </w:tcPr>
          <w:p w:rsidR="00014789" w:rsidRPr="001B6EE1" w:rsidRDefault="00014789" w:rsidP="00014789">
            <w:pPr>
              <w:widowControl/>
              <w:autoSpaceDE/>
              <w:autoSpaceDN/>
              <w:ind w:leftChars="-6" w:hangingChars="6" w:hanging="13"/>
              <w:rPr>
                <w:rFonts w:eastAsia="Times New Roman"/>
                <w:color w:val="000000"/>
                <w:lang w:val="es-419" w:eastAsia="es-419" w:bidi="ar-SA"/>
              </w:rPr>
            </w:pPr>
            <w:r>
              <w:rPr>
                <w:rFonts w:eastAsia="Times New Roman"/>
                <w:color w:val="000000"/>
                <w:lang w:val="es-419" w:eastAsia="es-419" w:bidi="ar-SA"/>
              </w:rPr>
              <w:t>Resultados de la encuesta</w:t>
            </w:r>
          </w:p>
        </w:tc>
        <w:tc>
          <w:tcPr>
            <w:tcW w:w="1542" w:type="dxa"/>
            <w:shd w:val="clear" w:color="auto" w:fill="auto"/>
            <w:vAlign w:val="center"/>
            <w:hideMark/>
          </w:tcPr>
          <w:p w:rsidR="00014789" w:rsidRPr="001B6EE1" w:rsidRDefault="00014789" w:rsidP="00014789">
            <w:pPr>
              <w:widowControl/>
              <w:autoSpaceDE/>
              <w:autoSpaceDN/>
              <w:ind w:leftChars="-1" w:left="-2"/>
              <w:rPr>
                <w:rFonts w:eastAsia="Times New Roman"/>
                <w:color w:val="000000"/>
                <w:lang w:val="es-419" w:eastAsia="es-419" w:bidi="ar-SA"/>
              </w:rPr>
            </w:pPr>
            <w:r>
              <w:rPr>
                <w:rFonts w:eastAsia="Times New Roman"/>
                <w:color w:val="000000"/>
                <w:lang w:val="es-419" w:eastAsia="es-419" w:bidi="ar-SA"/>
              </w:rPr>
              <w:t>Junio 2019</w:t>
            </w:r>
          </w:p>
        </w:tc>
        <w:tc>
          <w:tcPr>
            <w:tcW w:w="2103"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2280"/>
        </w:trPr>
        <w:tc>
          <w:tcPr>
            <w:tcW w:w="0" w:type="auto"/>
            <w:shd w:val="clear" w:color="auto" w:fill="auto"/>
            <w:vAlign w:val="center"/>
            <w:hideMark/>
          </w:tcPr>
          <w:p w:rsidR="00014789" w:rsidRPr="001B6EE1" w:rsidRDefault="004763B0" w:rsidP="0001478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13</w:t>
            </w:r>
          </w:p>
        </w:tc>
        <w:tc>
          <w:tcPr>
            <w:tcW w:w="0" w:type="auto"/>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Construir grupos de intercambio en el cual la entidad pueda hacer seguimiento a las observaciones de los servidore</w:t>
            </w:r>
            <w:r>
              <w:rPr>
                <w:rFonts w:eastAsia="Times New Roman"/>
                <w:color w:val="000000"/>
                <w:lang w:val="es-419" w:eastAsia="es-419" w:bidi="ar-SA"/>
              </w:rPr>
              <w:t>s públicos en el proceso de apropiación</w:t>
            </w:r>
            <w:r w:rsidRPr="001B6EE1">
              <w:rPr>
                <w:rFonts w:eastAsia="Times New Roman"/>
                <w:color w:val="000000"/>
                <w:lang w:val="es-419" w:eastAsia="es-419" w:bidi="ar-SA"/>
              </w:rPr>
              <w:t xml:space="preserve"> del Código de Integridad. </w:t>
            </w:r>
          </w:p>
        </w:tc>
        <w:tc>
          <w:tcPr>
            <w:tcW w:w="0" w:type="auto"/>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Listas de asistencias a los grupos de trabajo</w:t>
            </w:r>
          </w:p>
        </w:tc>
        <w:tc>
          <w:tcPr>
            <w:tcW w:w="1542"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Jul</w:t>
            </w:r>
            <w:r w:rsidRPr="001B6EE1">
              <w:rPr>
                <w:rFonts w:eastAsia="Times New Roman"/>
                <w:color w:val="000000"/>
                <w:lang w:val="es-419" w:eastAsia="es-419" w:bidi="ar-SA"/>
              </w:rPr>
              <w:t>io</w:t>
            </w:r>
            <w:r>
              <w:rPr>
                <w:rFonts w:eastAsia="Times New Roman"/>
                <w:color w:val="000000"/>
                <w:lang w:val="es-419" w:eastAsia="es-419" w:bidi="ar-SA"/>
              </w:rPr>
              <w:t xml:space="preserve"> 2019</w:t>
            </w:r>
          </w:p>
        </w:tc>
        <w:tc>
          <w:tcPr>
            <w:tcW w:w="2103"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699"/>
        </w:trPr>
        <w:tc>
          <w:tcPr>
            <w:tcW w:w="0" w:type="auto"/>
            <w:shd w:val="clear" w:color="auto" w:fill="auto"/>
            <w:vAlign w:val="center"/>
            <w:hideMark/>
          </w:tcPr>
          <w:p w:rsidR="00014789" w:rsidRPr="001B6EE1" w:rsidRDefault="004763B0" w:rsidP="0001478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14</w:t>
            </w:r>
          </w:p>
        </w:tc>
        <w:tc>
          <w:tcPr>
            <w:tcW w:w="0" w:type="auto"/>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Analizar los resultados obtenidos en la implementación de las acciones del Código de Integración:</w:t>
            </w:r>
            <w:r w:rsidRPr="001B6EE1">
              <w:rPr>
                <w:rFonts w:eastAsia="Times New Roman"/>
                <w:color w:val="000000"/>
                <w:lang w:val="es-419" w:eastAsia="es-419" w:bidi="ar-SA"/>
              </w:rPr>
              <w:br/>
              <w:t xml:space="preserve">1. Identificar el número de </w:t>
            </w:r>
            <w:r w:rsidRPr="001B6EE1">
              <w:rPr>
                <w:rFonts w:eastAsia="Times New Roman"/>
                <w:color w:val="000000"/>
                <w:lang w:val="es-419" w:eastAsia="es-419" w:bidi="ar-SA"/>
              </w:rPr>
              <w:lastRenderedPageBreak/>
              <w:t xml:space="preserve">actividades en las que se involucró al servidor público con los temas del Código. </w:t>
            </w:r>
            <w:r w:rsidRPr="001B6EE1">
              <w:rPr>
                <w:rFonts w:eastAsia="Times New Roman"/>
                <w:color w:val="000000"/>
                <w:lang w:val="es-419" w:eastAsia="es-419" w:bidi="ar-SA"/>
              </w:rPr>
              <w:br/>
              <w:t>2. Grupos de intercambio</w:t>
            </w:r>
          </w:p>
        </w:tc>
        <w:tc>
          <w:tcPr>
            <w:tcW w:w="0" w:type="auto"/>
            <w:shd w:val="clear" w:color="auto" w:fill="auto"/>
            <w:vAlign w:val="center"/>
            <w:hideMark/>
          </w:tcPr>
          <w:p w:rsidR="00014789" w:rsidRPr="001B6EE1" w:rsidRDefault="00014789" w:rsidP="004763B0">
            <w:pPr>
              <w:widowControl/>
              <w:autoSpaceDE/>
              <w:autoSpaceDN/>
              <w:rPr>
                <w:rFonts w:eastAsia="Times New Roman"/>
                <w:color w:val="000000"/>
                <w:lang w:val="es-419" w:eastAsia="es-419" w:bidi="ar-SA"/>
              </w:rPr>
            </w:pPr>
            <w:r w:rsidRPr="001B6EE1">
              <w:rPr>
                <w:rFonts w:eastAsia="Times New Roman"/>
                <w:color w:val="000000"/>
                <w:lang w:val="es-419" w:eastAsia="es-419" w:bidi="ar-SA"/>
              </w:rPr>
              <w:lastRenderedPageBreak/>
              <w:t>Documento</w:t>
            </w:r>
            <w:r w:rsidR="004763B0">
              <w:rPr>
                <w:rFonts w:eastAsia="Times New Roman"/>
                <w:color w:val="000000"/>
                <w:lang w:val="es-419" w:eastAsia="es-419" w:bidi="ar-SA"/>
              </w:rPr>
              <w:t>s, informe, etc.</w:t>
            </w:r>
          </w:p>
        </w:tc>
        <w:tc>
          <w:tcPr>
            <w:tcW w:w="1542" w:type="dxa"/>
            <w:shd w:val="clear" w:color="auto" w:fill="auto"/>
            <w:vAlign w:val="center"/>
            <w:hideMark/>
          </w:tcPr>
          <w:p w:rsidR="00014789" w:rsidRPr="001B6EE1" w:rsidRDefault="004763B0" w:rsidP="004763B0">
            <w:pPr>
              <w:widowControl/>
              <w:autoSpaceDE/>
              <w:autoSpaceDN/>
              <w:rPr>
                <w:rFonts w:eastAsia="Times New Roman"/>
                <w:color w:val="000000"/>
                <w:lang w:val="es-419" w:eastAsia="es-419" w:bidi="ar-SA"/>
              </w:rPr>
            </w:pPr>
            <w:r>
              <w:rPr>
                <w:rFonts w:eastAsia="Times New Roman"/>
                <w:color w:val="000000"/>
                <w:lang w:val="es-419" w:eastAsia="es-419" w:bidi="ar-SA"/>
              </w:rPr>
              <w:t xml:space="preserve">Agosto </w:t>
            </w:r>
            <w:r w:rsidR="00014789">
              <w:rPr>
                <w:rFonts w:eastAsia="Times New Roman"/>
                <w:color w:val="000000"/>
                <w:lang w:val="es-419" w:eastAsia="es-419" w:bidi="ar-SA"/>
              </w:rPr>
              <w:t xml:space="preserve">2019 </w:t>
            </w:r>
          </w:p>
        </w:tc>
        <w:tc>
          <w:tcPr>
            <w:tcW w:w="2103" w:type="dxa"/>
            <w:shd w:val="clear" w:color="auto" w:fill="auto"/>
            <w:vAlign w:val="center"/>
            <w:hideMark/>
          </w:tcPr>
          <w:p w:rsidR="00014789" w:rsidRPr="001B6EE1" w:rsidRDefault="00014789" w:rsidP="00014789">
            <w:pPr>
              <w:widowControl/>
              <w:autoSpaceDE/>
              <w:autoSpaceDN/>
              <w:ind w:firstLineChars="100" w:firstLine="220"/>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1425"/>
        </w:trPr>
        <w:tc>
          <w:tcPr>
            <w:tcW w:w="0" w:type="auto"/>
            <w:shd w:val="clear" w:color="auto" w:fill="auto"/>
            <w:vAlign w:val="center"/>
            <w:hideMark/>
          </w:tcPr>
          <w:p w:rsidR="00014789" w:rsidRPr="001B6EE1" w:rsidRDefault="00014789" w:rsidP="00014789">
            <w:pPr>
              <w:widowControl/>
              <w:autoSpaceDE/>
              <w:autoSpaceDN/>
              <w:ind w:firstLineChars="100" w:firstLine="221"/>
              <w:rPr>
                <w:rFonts w:eastAsia="Times New Roman"/>
                <w:b/>
                <w:bCs/>
                <w:color w:val="000000"/>
                <w:lang w:val="es-419" w:eastAsia="es-419" w:bidi="ar-SA"/>
              </w:rPr>
            </w:pPr>
            <w:r w:rsidRPr="001B6EE1">
              <w:rPr>
                <w:rFonts w:eastAsia="Times New Roman"/>
                <w:b/>
                <w:bCs/>
                <w:color w:val="000000"/>
                <w:lang w:val="es-419" w:eastAsia="es-419" w:bidi="ar-SA"/>
              </w:rPr>
              <w:t>15</w:t>
            </w:r>
          </w:p>
        </w:tc>
        <w:tc>
          <w:tcPr>
            <w:tcW w:w="0" w:type="auto"/>
            <w:shd w:val="clear" w:color="auto" w:fill="auto"/>
            <w:vAlign w:val="center"/>
            <w:hideMark/>
          </w:tcPr>
          <w:p w:rsidR="00014789" w:rsidRPr="001B6EE1" w:rsidRDefault="00014789" w:rsidP="00014789">
            <w:pPr>
              <w:widowControl/>
              <w:autoSpaceDE/>
              <w:autoSpaceDN/>
              <w:ind w:leftChars="-12" w:hangingChars="12" w:hanging="26"/>
              <w:rPr>
                <w:rFonts w:eastAsia="Times New Roman"/>
                <w:color w:val="000000"/>
                <w:lang w:val="es-419" w:eastAsia="es-419" w:bidi="ar-SA"/>
              </w:rPr>
            </w:pPr>
            <w:r w:rsidRPr="001B6EE1">
              <w:rPr>
                <w:rFonts w:eastAsia="Times New Roman"/>
                <w:color w:val="000000"/>
                <w:lang w:val="es-419" w:eastAsia="es-419" w:bidi="ar-SA"/>
              </w:rPr>
              <w:t>Analizar</w:t>
            </w:r>
            <w:r>
              <w:rPr>
                <w:rFonts w:eastAsia="Times New Roman"/>
                <w:color w:val="000000"/>
                <w:lang w:val="es-419" w:eastAsia="es-419" w:bidi="ar-SA"/>
              </w:rPr>
              <w:t xml:space="preserve"> </w:t>
            </w:r>
            <w:r w:rsidRPr="001B6EE1">
              <w:rPr>
                <w:rFonts w:eastAsia="Times New Roman"/>
                <w:color w:val="000000"/>
                <w:lang w:val="es-419" w:eastAsia="es-419" w:bidi="ar-SA"/>
              </w:rPr>
              <w:t>la</w:t>
            </w:r>
            <w:r>
              <w:rPr>
                <w:rFonts w:eastAsia="Times New Roman"/>
                <w:color w:val="000000"/>
                <w:lang w:val="es-419" w:eastAsia="es-419" w:bidi="ar-SA"/>
              </w:rPr>
              <w:t>s</w:t>
            </w:r>
            <w:r w:rsidRPr="001B6EE1">
              <w:rPr>
                <w:rFonts w:eastAsia="Times New Roman"/>
                <w:color w:val="000000"/>
                <w:lang w:val="es-419" w:eastAsia="es-419" w:bidi="ar-SA"/>
              </w:rPr>
              <w:t xml:space="preserve"> actividad</w:t>
            </w:r>
            <w:r>
              <w:rPr>
                <w:rFonts w:eastAsia="Times New Roman"/>
                <w:color w:val="000000"/>
                <w:lang w:val="es-419" w:eastAsia="es-419" w:bidi="ar-SA"/>
              </w:rPr>
              <w:t>es  que se ejecutaron</w:t>
            </w:r>
            <w:r w:rsidRPr="001B6EE1">
              <w:rPr>
                <w:rFonts w:eastAsia="Times New Roman"/>
                <w:color w:val="000000"/>
                <w:lang w:val="es-419" w:eastAsia="es-419" w:bidi="ar-SA"/>
              </w:rPr>
              <w:t>, así como las recomendaciones u objeciones recibidas en el proceso de participación y realizar los ajustes a que haya lugar.</w:t>
            </w:r>
          </w:p>
        </w:tc>
        <w:tc>
          <w:tcPr>
            <w:tcW w:w="0" w:type="auto"/>
            <w:shd w:val="clear" w:color="auto" w:fill="auto"/>
            <w:vAlign w:val="center"/>
            <w:hideMark/>
          </w:tcPr>
          <w:p w:rsidR="00014789" w:rsidRPr="001B6EE1" w:rsidRDefault="00014789" w:rsidP="00014789">
            <w:pPr>
              <w:widowControl/>
              <w:autoSpaceDE/>
              <w:autoSpaceDN/>
              <w:ind w:firstLineChars="7" w:firstLine="15"/>
              <w:rPr>
                <w:rFonts w:eastAsia="Times New Roman"/>
                <w:color w:val="000000"/>
                <w:lang w:val="es-419" w:eastAsia="es-419" w:bidi="ar-SA"/>
              </w:rPr>
            </w:pPr>
            <w:r w:rsidRPr="001B6EE1">
              <w:rPr>
                <w:rFonts w:eastAsia="Times New Roman"/>
                <w:color w:val="000000"/>
                <w:lang w:val="es-419" w:eastAsia="es-419" w:bidi="ar-SA"/>
              </w:rPr>
              <w:t>Documento</w:t>
            </w:r>
          </w:p>
        </w:tc>
        <w:tc>
          <w:tcPr>
            <w:tcW w:w="1542"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Septiembre</w:t>
            </w:r>
            <w:r w:rsidR="004763B0">
              <w:rPr>
                <w:rFonts w:eastAsia="Times New Roman"/>
                <w:color w:val="000000"/>
                <w:lang w:val="es-419" w:eastAsia="es-419" w:bidi="ar-SA"/>
              </w:rPr>
              <w:t xml:space="preserve"> 2019</w:t>
            </w:r>
          </w:p>
        </w:tc>
        <w:tc>
          <w:tcPr>
            <w:tcW w:w="2103"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855"/>
        </w:trPr>
        <w:tc>
          <w:tcPr>
            <w:tcW w:w="0" w:type="auto"/>
            <w:shd w:val="clear" w:color="auto" w:fill="auto"/>
            <w:vAlign w:val="center"/>
            <w:hideMark/>
          </w:tcPr>
          <w:p w:rsidR="00014789" w:rsidRPr="001B6EE1" w:rsidRDefault="00014789" w:rsidP="00014789">
            <w:pPr>
              <w:widowControl/>
              <w:autoSpaceDE/>
              <w:autoSpaceDN/>
              <w:ind w:firstLineChars="100" w:firstLine="221"/>
              <w:rPr>
                <w:rFonts w:eastAsia="Times New Roman"/>
                <w:b/>
                <w:bCs/>
                <w:color w:val="000000"/>
                <w:lang w:val="es-419" w:eastAsia="es-419" w:bidi="ar-SA"/>
              </w:rPr>
            </w:pPr>
            <w:r w:rsidRPr="001B6EE1">
              <w:rPr>
                <w:rFonts w:eastAsia="Times New Roman"/>
                <w:b/>
                <w:bCs/>
                <w:color w:val="000000"/>
                <w:lang w:val="es-419" w:eastAsia="es-419" w:bidi="ar-SA"/>
              </w:rPr>
              <w:t>16</w:t>
            </w:r>
          </w:p>
        </w:tc>
        <w:tc>
          <w:tcPr>
            <w:tcW w:w="0" w:type="auto"/>
            <w:shd w:val="clear" w:color="auto" w:fill="auto"/>
            <w:vAlign w:val="center"/>
            <w:hideMark/>
          </w:tcPr>
          <w:p w:rsidR="00014789" w:rsidRPr="001B6EE1" w:rsidRDefault="00014789" w:rsidP="00014789">
            <w:pPr>
              <w:widowControl/>
              <w:autoSpaceDE/>
              <w:autoSpaceDN/>
              <w:ind w:leftChars="-12" w:hangingChars="12" w:hanging="26"/>
              <w:rPr>
                <w:rFonts w:eastAsia="Times New Roman"/>
                <w:color w:val="000000"/>
                <w:lang w:val="es-419" w:eastAsia="es-419" w:bidi="ar-SA"/>
              </w:rPr>
            </w:pPr>
            <w:r w:rsidRPr="001B6EE1">
              <w:rPr>
                <w:rFonts w:eastAsia="Times New Roman"/>
                <w:color w:val="000000"/>
                <w:lang w:val="es-419" w:eastAsia="es-419" w:bidi="ar-SA"/>
              </w:rPr>
              <w:t>Socializar los resultados de la consolidación de las actividades del Código de Integridad.</w:t>
            </w:r>
          </w:p>
        </w:tc>
        <w:tc>
          <w:tcPr>
            <w:tcW w:w="0" w:type="auto"/>
            <w:shd w:val="clear" w:color="auto" w:fill="auto"/>
            <w:vAlign w:val="center"/>
            <w:hideMark/>
          </w:tcPr>
          <w:p w:rsidR="00014789" w:rsidRPr="001B6EE1" w:rsidRDefault="00014789" w:rsidP="00014789">
            <w:pPr>
              <w:widowControl/>
              <w:autoSpaceDE/>
              <w:autoSpaceDN/>
              <w:ind w:firstLineChars="7" w:firstLine="15"/>
              <w:rPr>
                <w:rFonts w:eastAsia="Times New Roman"/>
                <w:color w:val="000000"/>
                <w:lang w:val="es-419" w:eastAsia="es-419" w:bidi="ar-SA"/>
              </w:rPr>
            </w:pPr>
            <w:r>
              <w:rPr>
                <w:rFonts w:eastAsia="Times New Roman"/>
                <w:color w:val="000000"/>
                <w:lang w:val="es-419" w:eastAsia="es-419" w:bidi="ar-SA"/>
              </w:rPr>
              <w:t>Listas de asistencia, presentación, etc.</w:t>
            </w:r>
          </w:p>
        </w:tc>
        <w:tc>
          <w:tcPr>
            <w:tcW w:w="1542"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Pr>
                <w:rFonts w:eastAsia="Times New Roman"/>
                <w:color w:val="000000"/>
                <w:lang w:val="es-419" w:eastAsia="es-419" w:bidi="ar-SA"/>
              </w:rPr>
              <w:t>Octubre</w:t>
            </w:r>
            <w:r w:rsidR="004763B0">
              <w:rPr>
                <w:rFonts w:eastAsia="Times New Roman"/>
                <w:color w:val="000000"/>
                <w:lang w:val="es-419" w:eastAsia="es-419" w:bidi="ar-SA"/>
              </w:rPr>
              <w:t xml:space="preserve"> 2019</w:t>
            </w:r>
          </w:p>
        </w:tc>
        <w:tc>
          <w:tcPr>
            <w:tcW w:w="2103" w:type="dxa"/>
            <w:shd w:val="clear" w:color="auto" w:fill="auto"/>
            <w:vAlign w:val="center"/>
            <w:hideMark/>
          </w:tcPr>
          <w:p w:rsidR="00014789" w:rsidRPr="001B6EE1" w:rsidRDefault="00014789" w:rsidP="00014789">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1140"/>
        </w:trPr>
        <w:tc>
          <w:tcPr>
            <w:tcW w:w="0" w:type="auto"/>
            <w:shd w:val="clear" w:color="auto" w:fill="auto"/>
            <w:vAlign w:val="center"/>
            <w:hideMark/>
          </w:tcPr>
          <w:p w:rsidR="00014789" w:rsidRPr="001B6EE1" w:rsidRDefault="004763B0" w:rsidP="0001478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17</w:t>
            </w:r>
          </w:p>
        </w:tc>
        <w:tc>
          <w:tcPr>
            <w:tcW w:w="0" w:type="auto"/>
            <w:shd w:val="clear" w:color="auto" w:fill="auto"/>
            <w:vAlign w:val="center"/>
            <w:hideMark/>
          </w:tcPr>
          <w:p w:rsidR="00014789" w:rsidRPr="001B6EE1" w:rsidRDefault="00014789" w:rsidP="004763B0">
            <w:pPr>
              <w:widowControl/>
              <w:autoSpaceDE/>
              <w:autoSpaceDN/>
              <w:rPr>
                <w:rFonts w:eastAsia="Times New Roman"/>
                <w:color w:val="000000"/>
                <w:lang w:val="es-419" w:eastAsia="es-419" w:bidi="ar-SA"/>
              </w:rPr>
            </w:pPr>
            <w:r w:rsidRPr="001B6EE1">
              <w:rPr>
                <w:rFonts w:eastAsia="Times New Roman"/>
                <w:color w:val="000000"/>
                <w:lang w:val="es-419" w:eastAsia="es-419" w:bidi="ar-SA"/>
              </w:rPr>
              <w:t>Reportar la</w:t>
            </w:r>
            <w:r>
              <w:rPr>
                <w:rFonts w:eastAsia="Times New Roman"/>
                <w:color w:val="000000"/>
                <w:lang w:val="es-419" w:eastAsia="es-419" w:bidi="ar-SA"/>
              </w:rPr>
              <w:t>s</w:t>
            </w:r>
            <w:r w:rsidRPr="001B6EE1">
              <w:rPr>
                <w:rFonts w:eastAsia="Times New Roman"/>
                <w:color w:val="000000"/>
                <w:lang w:val="es-419" w:eastAsia="es-419" w:bidi="ar-SA"/>
              </w:rPr>
              <w:t xml:space="preserve"> actividad</w:t>
            </w:r>
            <w:r>
              <w:rPr>
                <w:rFonts w:eastAsia="Times New Roman"/>
                <w:color w:val="000000"/>
                <w:lang w:val="es-419" w:eastAsia="es-419" w:bidi="ar-SA"/>
              </w:rPr>
              <w:t>es</w:t>
            </w:r>
            <w:r w:rsidRPr="001B6EE1">
              <w:rPr>
                <w:rFonts w:eastAsia="Times New Roman"/>
                <w:color w:val="000000"/>
                <w:lang w:val="es-419" w:eastAsia="es-419" w:bidi="ar-SA"/>
              </w:rPr>
              <w:t xml:space="preserve"> </w:t>
            </w:r>
            <w:r>
              <w:rPr>
                <w:rFonts w:eastAsia="Times New Roman"/>
                <w:color w:val="000000"/>
                <w:lang w:val="es-419" w:eastAsia="es-419" w:bidi="ar-SA"/>
              </w:rPr>
              <w:t xml:space="preserve">realizadas en la página </w:t>
            </w:r>
            <w:r w:rsidRPr="001B6EE1">
              <w:rPr>
                <w:rFonts w:eastAsia="Times New Roman"/>
                <w:color w:val="000000"/>
                <w:lang w:val="es-419" w:eastAsia="es-419" w:bidi="ar-SA"/>
              </w:rPr>
              <w:t xml:space="preserve"> web del </w:t>
            </w:r>
            <w:r w:rsidR="004763B0">
              <w:rPr>
                <w:rFonts w:eastAsia="Times New Roman"/>
                <w:color w:val="000000"/>
                <w:lang w:val="es-419" w:eastAsia="es-419" w:bidi="ar-SA"/>
              </w:rPr>
              <w:t>IDEP</w:t>
            </w:r>
          </w:p>
        </w:tc>
        <w:tc>
          <w:tcPr>
            <w:tcW w:w="0" w:type="auto"/>
            <w:shd w:val="clear" w:color="auto" w:fill="auto"/>
            <w:vAlign w:val="center"/>
            <w:hideMark/>
          </w:tcPr>
          <w:p w:rsidR="00014789" w:rsidRPr="001B6EE1" w:rsidRDefault="004763B0" w:rsidP="004763B0">
            <w:pPr>
              <w:widowControl/>
              <w:autoSpaceDE/>
              <w:autoSpaceDN/>
              <w:ind w:leftChars="-23" w:hangingChars="23" w:hanging="51"/>
              <w:rPr>
                <w:rFonts w:eastAsia="Times New Roman"/>
                <w:color w:val="000000"/>
                <w:lang w:val="es-419" w:eastAsia="es-419" w:bidi="ar-SA"/>
              </w:rPr>
            </w:pPr>
            <w:r>
              <w:rPr>
                <w:rFonts w:eastAsia="Times New Roman"/>
                <w:color w:val="000000"/>
                <w:lang w:val="es-419" w:eastAsia="es-419" w:bidi="ar-SA"/>
              </w:rPr>
              <w:t xml:space="preserve"> Página WEB</w:t>
            </w:r>
          </w:p>
        </w:tc>
        <w:tc>
          <w:tcPr>
            <w:tcW w:w="1542" w:type="dxa"/>
            <w:shd w:val="clear" w:color="auto" w:fill="auto"/>
            <w:vAlign w:val="center"/>
            <w:hideMark/>
          </w:tcPr>
          <w:p w:rsidR="00014789" w:rsidRPr="001B6EE1" w:rsidRDefault="004763B0" w:rsidP="004763B0">
            <w:pPr>
              <w:widowControl/>
              <w:autoSpaceDE/>
              <w:autoSpaceDN/>
              <w:rPr>
                <w:rFonts w:eastAsia="Times New Roman"/>
                <w:color w:val="000000"/>
                <w:lang w:val="es-419" w:eastAsia="es-419" w:bidi="ar-SA"/>
              </w:rPr>
            </w:pPr>
            <w:r>
              <w:rPr>
                <w:rFonts w:eastAsia="Times New Roman"/>
                <w:color w:val="000000"/>
                <w:lang w:val="es-419" w:eastAsia="es-419" w:bidi="ar-SA"/>
              </w:rPr>
              <w:t>Noviembre</w:t>
            </w:r>
            <w:r w:rsidR="00014789">
              <w:rPr>
                <w:rFonts w:eastAsia="Times New Roman"/>
                <w:color w:val="000000"/>
                <w:lang w:val="es-419" w:eastAsia="es-419" w:bidi="ar-SA"/>
              </w:rPr>
              <w:t xml:space="preserve"> 2019</w:t>
            </w:r>
          </w:p>
        </w:tc>
        <w:tc>
          <w:tcPr>
            <w:tcW w:w="2103" w:type="dxa"/>
            <w:shd w:val="clear" w:color="auto" w:fill="auto"/>
            <w:vAlign w:val="center"/>
            <w:hideMark/>
          </w:tcPr>
          <w:p w:rsidR="00014789" w:rsidRPr="001B6EE1" w:rsidRDefault="00014789" w:rsidP="004763B0">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r w:rsidR="00014789" w:rsidRPr="001B6EE1" w:rsidTr="00B879A0">
        <w:trPr>
          <w:trHeight w:val="702"/>
        </w:trPr>
        <w:tc>
          <w:tcPr>
            <w:tcW w:w="0" w:type="auto"/>
            <w:shd w:val="clear" w:color="auto" w:fill="auto"/>
            <w:vAlign w:val="center"/>
            <w:hideMark/>
          </w:tcPr>
          <w:p w:rsidR="00014789" w:rsidRPr="001B6EE1" w:rsidRDefault="004763B0" w:rsidP="00014789">
            <w:pPr>
              <w:widowControl/>
              <w:autoSpaceDE/>
              <w:autoSpaceDN/>
              <w:ind w:firstLineChars="100" w:firstLine="221"/>
              <w:rPr>
                <w:rFonts w:eastAsia="Times New Roman"/>
                <w:b/>
                <w:bCs/>
                <w:color w:val="000000"/>
                <w:lang w:val="es-419" w:eastAsia="es-419" w:bidi="ar-SA"/>
              </w:rPr>
            </w:pPr>
            <w:r>
              <w:rPr>
                <w:rFonts w:eastAsia="Times New Roman"/>
                <w:b/>
                <w:bCs/>
                <w:color w:val="000000"/>
                <w:lang w:val="es-419" w:eastAsia="es-419" w:bidi="ar-SA"/>
              </w:rPr>
              <w:t>18</w:t>
            </w:r>
          </w:p>
        </w:tc>
        <w:tc>
          <w:tcPr>
            <w:tcW w:w="0" w:type="auto"/>
            <w:shd w:val="clear" w:color="auto" w:fill="auto"/>
            <w:vAlign w:val="center"/>
            <w:hideMark/>
          </w:tcPr>
          <w:p w:rsidR="00014789" w:rsidRPr="001B6EE1" w:rsidRDefault="00014789" w:rsidP="004763B0">
            <w:pPr>
              <w:widowControl/>
              <w:autoSpaceDE/>
              <w:autoSpaceDN/>
              <w:rPr>
                <w:rFonts w:eastAsia="Times New Roman"/>
                <w:color w:val="000000"/>
                <w:lang w:val="es-419" w:eastAsia="es-419" w:bidi="ar-SA"/>
              </w:rPr>
            </w:pPr>
            <w:r w:rsidRPr="001B6EE1">
              <w:rPr>
                <w:rFonts w:eastAsia="Times New Roman"/>
                <w:color w:val="000000"/>
                <w:lang w:val="es-419" w:eastAsia="es-419" w:bidi="ar-SA"/>
              </w:rPr>
              <w:t xml:space="preserve">Documentar las buenas </w:t>
            </w:r>
            <w:r w:rsidR="004763B0" w:rsidRPr="001B6EE1">
              <w:rPr>
                <w:rFonts w:eastAsia="Times New Roman"/>
                <w:color w:val="000000"/>
                <w:lang w:val="es-419" w:eastAsia="es-419" w:bidi="ar-SA"/>
              </w:rPr>
              <w:t>prácticas</w:t>
            </w:r>
            <w:r w:rsidRPr="001B6EE1">
              <w:rPr>
                <w:rFonts w:eastAsia="Times New Roman"/>
                <w:color w:val="000000"/>
                <w:lang w:val="es-419" w:eastAsia="es-419" w:bidi="ar-SA"/>
              </w:rPr>
              <w:t xml:space="preserve"> de la entidad en materia de Integridad</w:t>
            </w:r>
            <w:r w:rsidR="004763B0">
              <w:rPr>
                <w:rFonts w:eastAsia="Times New Roman"/>
                <w:color w:val="000000"/>
                <w:lang w:val="es-419" w:eastAsia="es-419" w:bidi="ar-SA"/>
              </w:rPr>
              <w:t xml:space="preserve"> </w:t>
            </w:r>
            <w:r w:rsidRPr="001B6EE1">
              <w:rPr>
                <w:rFonts w:eastAsia="Times New Roman"/>
                <w:color w:val="000000"/>
                <w:lang w:val="es-419" w:eastAsia="es-419" w:bidi="ar-SA"/>
              </w:rPr>
              <w:t xml:space="preserve">que permitan alimentar la </w:t>
            </w:r>
            <w:r w:rsidR="004763B0" w:rsidRPr="001B6EE1">
              <w:rPr>
                <w:rFonts w:eastAsia="Times New Roman"/>
                <w:color w:val="000000"/>
                <w:lang w:val="es-419" w:eastAsia="es-419" w:bidi="ar-SA"/>
              </w:rPr>
              <w:t>próxima</w:t>
            </w:r>
            <w:r w:rsidRPr="001B6EE1">
              <w:rPr>
                <w:rFonts w:eastAsia="Times New Roman"/>
                <w:color w:val="000000"/>
                <w:lang w:val="es-419" w:eastAsia="es-419" w:bidi="ar-SA"/>
              </w:rPr>
              <w:t xml:space="preserve"> intervención</w:t>
            </w:r>
            <w:r w:rsidR="004763B0">
              <w:rPr>
                <w:rFonts w:eastAsia="Times New Roman"/>
                <w:color w:val="000000"/>
                <w:lang w:val="es-419" w:eastAsia="es-419" w:bidi="ar-SA"/>
              </w:rPr>
              <w:t xml:space="preserve">  del Código y actualización del Plan de Trabajo.</w:t>
            </w:r>
          </w:p>
        </w:tc>
        <w:tc>
          <w:tcPr>
            <w:tcW w:w="0" w:type="auto"/>
            <w:shd w:val="clear" w:color="auto" w:fill="auto"/>
            <w:vAlign w:val="center"/>
            <w:hideMark/>
          </w:tcPr>
          <w:p w:rsidR="00014789" w:rsidRPr="001B6EE1" w:rsidRDefault="00014789" w:rsidP="004763B0">
            <w:pPr>
              <w:widowControl/>
              <w:autoSpaceDE/>
              <w:autoSpaceDN/>
              <w:rPr>
                <w:rFonts w:eastAsia="Times New Roman"/>
                <w:color w:val="000000"/>
                <w:lang w:val="es-419" w:eastAsia="es-419" w:bidi="ar-SA"/>
              </w:rPr>
            </w:pPr>
            <w:r w:rsidRPr="001B6EE1">
              <w:rPr>
                <w:rFonts w:eastAsia="Times New Roman"/>
                <w:color w:val="000000"/>
                <w:lang w:val="es-419" w:eastAsia="es-419" w:bidi="ar-SA"/>
              </w:rPr>
              <w:t>Documento</w:t>
            </w:r>
            <w:r w:rsidR="004763B0">
              <w:rPr>
                <w:rFonts w:eastAsia="Times New Roman"/>
                <w:color w:val="000000"/>
                <w:lang w:val="es-419" w:eastAsia="es-419" w:bidi="ar-SA"/>
              </w:rPr>
              <w:t>, acta de reunión, cronograma de trabajo, etc.</w:t>
            </w:r>
          </w:p>
        </w:tc>
        <w:tc>
          <w:tcPr>
            <w:tcW w:w="1542" w:type="dxa"/>
            <w:shd w:val="clear" w:color="auto" w:fill="auto"/>
            <w:vAlign w:val="center"/>
            <w:hideMark/>
          </w:tcPr>
          <w:p w:rsidR="00014789" w:rsidRPr="001B6EE1" w:rsidRDefault="004763B0" w:rsidP="004763B0">
            <w:pPr>
              <w:widowControl/>
              <w:autoSpaceDE/>
              <w:autoSpaceDN/>
              <w:rPr>
                <w:rFonts w:eastAsia="Times New Roman"/>
                <w:color w:val="000000"/>
                <w:lang w:val="es-419" w:eastAsia="es-419" w:bidi="ar-SA"/>
              </w:rPr>
            </w:pPr>
            <w:r>
              <w:rPr>
                <w:rFonts w:eastAsia="Times New Roman"/>
                <w:color w:val="000000"/>
                <w:lang w:val="es-419" w:eastAsia="es-419" w:bidi="ar-SA"/>
              </w:rPr>
              <w:t>Diciembre</w:t>
            </w:r>
            <w:r w:rsidR="00014789">
              <w:rPr>
                <w:rFonts w:eastAsia="Times New Roman"/>
                <w:color w:val="000000"/>
                <w:lang w:val="es-419" w:eastAsia="es-419" w:bidi="ar-SA"/>
              </w:rPr>
              <w:t xml:space="preserve"> 2019</w:t>
            </w:r>
          </w:p>
        </w:tc>
        <w:tc>
          <w:tcPr>
            <w:tcW w:w="2103" w:type="dxa"/>
            <w:shd w:val="clear" w:color="auto" w:fill="auto"/>
            <w:vAlign w:val="center"/>
            <w:hideMark/>
          </w:tcPr>
          <w:p w:rsidR="00014789" w:rsidRPr="001B6EE1" w:rsidRDefault="00014789" w:rsidP="004763B0">
            <w:pPr>
              <w:widowControl/>
              <w:autoSpaceDE/>
              <w:autoSpaceDN/>
              <w:rPr>
                <w:rFonts w:eastAsia="Times New Roman"/>
                <w:color w:val="000000"/>
                <w:lang w:val="es-419" w:eastAsia="es-419" w:bidi="ar-SA"/>
              </w:rPr>
            </w:pPr>
            <w:r w:rsidRPr="001B6EE1">
              <w:rPr>
                <w:rFonts w:eastAsia="Times New Roman"/>
                <w:color w:val="000000"/>
                <w:lang w:val="es-419" w:eastAsia="es-419" w:bidi="ar-SA"/>
              </w:rPr>
              <w:t>Gestores de integridad</w:t>
            </w:r>
          </w:p>
        </w:tc>
      </w:tr>
    </w:tbl>
    <w:p w:rsidR="00565579" w:rsidRDefault="00565579" w:rsidP="00014789">
      <w:pPr>
        <w:rPr>
          <w:lang w:val="es-419"/>
        </w:rPr>
      </w:pPr>
    </w:p>
    <w:p w:rsidR="004763B0" w:rsidRDefault="004763B0" w:rsidP="00014789">
      <w:pPr>
        <w:rPr>
          <w:lang w:val="es-419"/>
        </w:rPr>
      </w:pPr>
    </w:p>
    <w:p w:rsidR="00C2699D" w:rsidRDefault="004763B0" w:rsidP="00014789">
      <w:r w:rsidRPr="004763B0">
        <w:rPr>
          <w:b/>
          <w:lang w:val="es-419"/>
        </w:rPr>
        <w:t>NOTA:</w:t>
      </w:r>
      <w:r>
        <w:rPr>
          <w:lang w:val="es-419"/>
        </w:rPr>
        <w:t xml:space="preserve"> De conformidad con el parágrafo  del artículo tercero de la Resolución No. 037 de 2018, cada vez que se finalice con el cronograma planteado en el Plan de Gestión de Integridad se actualizará y será publicado en la  página web de la entidad.</w:t>
      </w:r>
    </w:p>
    <w:sectPr w:rsidR="00C2699D">
      <w:headerReference w:type="default" r:id="rId8"/>
      <w:footerReference w:type="default" r:id="rId9"/>
      <w:pgSz w:w="11910" w:h="16840"/>
      <w:pgMar w:top="2220" w:right="1160" w:bottom="1480" w:left="1680" w:header="269"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88" w:rsidRDefault="00510088">
      <w:r>
        <w:separator/>
      </w:r>
    </w:p>
  </w:endnote>
  <w:endnote w:type="continuationSeparator" w:id="0">
    <w:p w:rsidR="00510088" w:rsidRDefault="0051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79" w:rsidRDefault="00C2699D">
    <w:pPr>
      <w:pStyle w:val="Textoindependiente"/>
      <w:spacing w:line="14" w:lineRule="auto"/>
      <w:rPr>
        <w:sz w:val="20"/>
      </w:rPr>
    </w:pPr>
    <w:r>
      <w:rPr>
        <w:noProof/>
        <w:lang w:bidi="ar-SA"/>
      </w:rPr>
      <w:drawing>
        <wp:anchor distT="0" distB="0" distL="0" distR="0" simplePos="0" relativeHeight="251660288" behindDoc="1" locked="0" layoutInCell="1" allowOverlap="1">
          <wp:simplePos x="0" y="0"/>
          <wp:positionH relativeFrom="page">
            <wp:posOffset>5906134</wp:posOffset>
          </wp:positionH>
          <wp:positionV relativeFrom="page">
            <wp:posOffset>9691090</wp:posOffset>
          </wp:positionV>
          <wp:extent cx="986155" cy="725170"/>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86155" cy="725170"/>
                  </a:xfrm>
                  <a:prstGeom prst="rect">
                    <a:avLst/>
                  </a:prstGeom>
                </pic:spPr>
              </pic:pic>
            </a:graphicData>
          </a:graphic>
        </wp:anchor>
      </w:drawing>
    </w:r>
    <w:r w:rsidR="00937866">
      <w:rPr>
        <w:noProof/>
        <w:lang w:bidi="ar-SA"/>
      </w:rPr>
      <mc:AlternateContent>
        <mc:Choice Requires="wps">
          <w:drawing>
            <wp:anchor distT="0" distB="0" distL="114300" distR="114300" simplePos="0" relativeHeight="503304560" behindDoc="1" locked="0" layoutInCell="1" allowOverlap="1">
              <wp:simplePos x="0" y="0"/>
              <wp:positionH relativeFrom="page">
                <wp:posOffset>3725545</wp:posOffset>
              </wp:positionH>
              <wp:positionV relativeFrom="page">
                <wp:posOffset>9685020</wp:posOffset>
              </wp:positionV>
              <wp:extent cx="0" cy="698500"/>
              <wp:effectExtent l="10795" t="17145" r="17780" b="1778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line">
                        <a:avLst/>
                      </a:prstGeom>
                      <a:noFill/>
                      <a:ln w="19050">
                        <a:solidFill>
                          <a:srgbClr val="003D6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7FFB744" id="Line 2" o:spid="_x0000_s1026" style="position:absolute;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35pt,762.6pt" to="293.35pt,8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" strokecolor="#003d64" strokeweight="1.5pt">
              <w10:wrap anchorx="page" anchory="page"/>
            </v:line>
          </w:pict>
        </mc:Fallback>
      </mc:AlternateContent>
    </w:r>
    <w:r w:rsidR="00937866">
      <w:rPr>
        <w:noProof/>
        <w:lang w:bidi="ar-SA"/>
      </w:rPr>
      <mc:AlternateContent>
        <mc:Choice Requires="wps">
          <w:drawing>
            <wp:anchor distT="0" distB="0" distL="114300" distR="114300" simplePos="0" relativeHeight="503304584" behindDoc="1" locked="0" layoutInCell="1" allowOverlap="1">
              <wp:simplePos x="0" y="0"/>
              <wp:positionH relativeFrom="page">
                <wp:posOffset>353060</wp:posOffset>
              </wp:positionH>
              <wp:positionV relativeFrom="page">
                <wp:posOffset>9676130</wp:posOffset>
              </wp:positionV>
              <wp:extent cx="2360295" cy="723265"/>
              <wp:effectExtent l="635" t="0" r="1270" b="190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579" w:rsidRDefault="00C2699D">
                          <w:pPr>
                            <w:spacing w:before="15"/>
                            <w:ind w:left="20" w:right="2"/>
                            <w:rPr>
                              <w:sz w:val="16"/>
                            </w:rPr>
                          </w:pPr>
                          <w:r>
                            <w:rPr>
                              <w:sz w:val="16"/>
                            </w:rPr>
                            <w:t>Av. Calle 26 N° 69D-91 Centro Empresarial Arrecife Torre Peatonal, Oficinas 805 – 806 – 402A – 402B Código postal: 110931</w:t>
                          </w:r>
                        </w:p>
                        <w:p w:rsidR="00565579" w:rsidRDefault="00C2699D">
                          <w:pPr>
                            <w:ind w:left="20"/>
                            <w:rPr>
                              <w:sz w:val="16"/>
                            </w:rPr>
                          </w:pPr>
                          <w:r>
                            <w:rPr>
                              <w:sz w:val="16"/>
                            </w:rPr>
                            <w:t xml:space="preserve">Tel. </w:t>
                          </w:r>
                          <w:proofErr w:type="spellStart"/>
                          <w:r>
                            <w:rPr>
                              <w:sz w:val="16"/>
                            </w:rPr>
                            <w:t>Pbx</w:t>
                          </w:r>
                          <w:proofErr w:type="spellEnd"/>
                          <w:r>
                            <w:rPr>
                              <w:sz w:val="16"/>
                            </w:rPr>
                            <w:t>: 2630603</w:t>
                          </w:r>
                        </w:p>
                        <w:p w:rsidR="00565579" w:rsidRDefault="00510088">
                          <w:pPr>
                            <w:spacing w:before="1"/>
                            <w:ind w:left="20" w:right="2458"/>
                            <w:rPr>
                              <w:sz w:val="16"/>
                            </w:rPr>
                          </w:pPr>
                          <w:hyperlink r:id="rId2">
                            <w:r w:rsidR="00C2699D">
                              <w:rPr>
                                <w:sz w:val="16"/>
                              </w:rPr>
                              <w:t>www.idep.edu.co</w:t>
                            </w:r>
                          </w:hyperlink>
                          <w:r w:rsidR="00C2699D">
                            <w:rPr>
                              <w:sz w:val="16"/>
                            </w:rPr>
                            <w:t xml:space="preserve"> </w:t>
                          </w:r>
                          <w:proofErr w:type="spellStart"/>
                          <w:r w:rsidR="00C2699D">
                            <w:rPr>
                              <w:sz w:val="16"/>
                            </w:rPr>
                            <w:t>Info</w:t>
                          </w:r>
                          <w:proofErr w:type="spellEnd"/>
                          <w:r w:rsidR="00C2699D">
                            <w:rPr>
                              <w:sz w:val="16"/>
                            </w:rPr>
                            <w:t>: Línea 195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27.8pt;margin-top:761.9pt;width:185.85pt;height:56.9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CNrQIAAKo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" filled="f" stroked="f">
              <v:textbox inset="0,0,0,0">
                <w:txbxContent>
                  <w:p w:rsidR="00565579" w:rsidRDefault="00C2699D">
                    <w:pPr>
                      <w:spacing w:before="15"/>
                      <w:ind w:left="20" w:right="2"/>
                      <w:rPr>
                        <w:sz w:val="16"/>
                      </w:rPr>
                    </w:pPr>
                    <w:r>
                      <w:rPr>
                        <w:sz w:val="16"/>
                      </w:rPr>
                      <w:t>Av. Calle 26 N° 69D-91 Centro Empresarial Arrecife Torre Peatonal, Oficinas 805 – 806 – 402A – 402B Código postal: 110931</w:t>
                    </w:r>
                  </w:p>
                  <w:p w:rsidR="00565579" w:rsidRDefault="00C2699D">
                    <w:pPr>
                      <w:ind w:left="20"/>
                      <w:rPr>
                        <w:sz w:val="16"/>
                      </w:rPr>
                    </w:pPr>
                    <w:r>
                      <w:rPr>
                        <w:sz w:val="16"/>
                      </w:rPr>
                      <w:t xml:space="preserve">Tel. </w:t>
                    </w:r>
                    <w:proofErr w:type="spellStart"/>
                    <w:r>
                      <w:rPr>
                        <w:sz w:val="16"/>
                      </w:rPr>
                      <w:t>Pbx</w:t>
                    </w:r>
                    <w:proofErr w:type="spellEnd"/>
                    <w:r>
                      <w:rPr>
                        <w:sz w:val="16"/>
                      </w:rPr>
                      <w:t>: 2630603</w:t>
                    </w:r>
                  </w:p>
                  <w:p w:rsidR="00565579" w:rsidRDefault="00C2699D">
                    <w:pPr>
                      <w:spacing w:before="1"/>
                      <w:ind w:left="20" w:right="2458"/>
                      <w:rPr>
                        <w:sz w:val="16"/>
                      </w:rPr>
                    </w:pPr>
                    <w:hyperlink r:id="rId3">
                      <w:r>
                        <w:rPr>
                          <w:sz w:val="16"/>
                        </w:rPr>
                        <w:t>www.idep.edu.co</w:t>
                      </w:r>
                    </w:hyperlink>
                    <w:r>
                      <w:rPr>
                        <w:sz w:val="16"/>
                      </w:rPr>
                      <w:t xml:space="preserve"> </w:t>
                    </w:r>
                    <w:proofErr w:type="spellStart"/>
                    <w:r>
                      <w:rPr>
                        <w:sz w:val="16"/>
                      </w:rPr>
                      <w:t>Info</w:t>
                    </w:r>
                    <w:proofErr w:type="spellEnd"/>
                    <w:r>
                      <w:rPr>
                        <w:sz w:val="16"/>
                      </w:rPr>
                      <w:t>: Línea 195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88" w:rsidRDefault="00510088">
      <w:r>
        <w:separator/>
      </w:r>
    </w:p>
  </w:footnote>
  <w:footnote w:type="continuationSeparator" w:id="0">
    <w:p w:rsidR="00510088" w:rsidRDefault="0051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79" w:rsidRDefault="00C2699D">
    <w:pPr>
      <w:pStyle w:val="Textoindependiente"/>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2954401</wp:posOffset>
          </wp:positionH>
          <wp:positionV relativeFrom="page">
            <wp:posOffset>170687</wp:posOffset>
          </wp:positionV>
          <wp:extent cx="1552575" cy="1247648"/>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52575" cy="124764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C24F3"/>
    <w:multiLevelType w:val="hybridMultilevel"/>
    <w:tmpl w:val="51E64082"/>
    <w:lvl w:ilvl="0" w:tplc="3E8261DA">
      <w:start w:val="1"/>
      <w:numFmt w:val="decimal"/>
      <w:lvlText w:val="%1."/>
      <w:lvlJc w:val="left"/>
      <w:pPr>
        <w:ind w:left="696" w:hanging="360"/>
        <w:jc w:val="left"/>
      </w:pPr>
      <w:rPr>
        <w:rFonts w:ascii="Arial" w:eastAsia="Arial" w:hAnsi="Arial" w:cs="Arial" w:hint="default"/>
        <w:b/>
        <w:bCs/>
        <w:spacing w:val="-1"/>
        <w:w w:val="100"/>
        <w:sz w:val="22"/>
        <w:szCs w:val="22"/>
        <w:lang w:val="es-CO" w:eastAsia="es-CO" w:bidi="es-CO"/>
      </w:rPr>
    </w:lvl>
    <w:lvl w:ilvl="1" w:tplc="5B8EB45E">
      <w:start w:val="1"/>
      <w:numFmt w:val="upperRoman"/>
      <w:lvlText w:val="%2."/>
      <w:lvlJc w:val="left"/>
      <w:pPr>
        <w:ind w:left="1056" w:hanging="483"/>
        <w:jc w:val="right"/>
      </w:pPr>
      <w:rPr>
        <w:rFonts w:ascii="Arial" w:eastAsia="Arial" w:hAnsi="Arial" w:cs="Arial" w:hint="default"/>
        <w:spacing w:val="0"/>
        <w:w w:val="100"/>
        <w:sz w:val="22"/>
        <w:szCs w:val="22"/>
        <w:lang w:val="es-CO" w:eastAsia="es-CO" w:bidi="es-CO"/>
      </w:rPr>
    </w:lvl>
    <w:lvl w:ilvl="2" w:tplc="0B9CD72A">
      <w:numFmt w:val="bullet"/>
      <w:lvlText w:val="•"/>
      <w:lvlJc w:val="left"/>
      <w:pPr>
        <w:ind w:left="1949" w:hanging="483"/>
      </w:pPr>
      <w:rPr>
        <w:rFonts w:hint="default"/>
        <w:lang w:val="es-CO" w:eastAsia="es-CO" w:bidi="es-CO"/>
      </w:rPr>
    </w:lvl>
    <w:lvl w:ilvl="3" w:tplc="F0F0D0B2">
      <w:numFmt w:val="bullet"/>
      <w:lvlText w:val="•"/>
      <w:lvlJc w:val="left"/>
      <w:pPr>
        <w:ind w:left="2839" w:hanging="483"/>
      </w:pPr>
      <w:rPr>
        <w:rFonts w:hint="default"/>
        <w:lang w:val="es-CO" w:eastAsia="es-CO" w:bidi="es-CO"/>
      </w:rPr>
    </w:lvl>
    <w:lvl w:ilvl="4" w:tplc="B72A7C98">
      <w:numFmt w:val="bullet"/>
      <w:lvlText w:val="•"/>
      <w:lvlJc w:val="left"/>
      <w:pPr>
        <w:ind w:left="3729" w:hanging="483"/>
      </w:pPr>
      <w:rPr>
        <w:rFonts w:hint="default"/>
        <w:lang w:val="es-CO" w:eastAsia="es-CO" w:bidi="es-CO"/>
      </w:rPr>
    </w:lvl>
    <w:lvl w:ilvl="5" w:tplc="60B47210">
      <w:numFmt w:val="bullet"/>
      <w:lvlText w:val="•"/>
      <w:lvlJc w:val="left"/>
      <w:pPr>
        <w:ind w:left="4619" w:hanging="483"/>
      </w:pPr>
      <w:rPr>
        <w:rFonts w:hint="default"/>
        <w:lang w:val="es-CO" w:eastAsia="es-CO" w:bidi="es-CO"/>
      </w:rPr>
    </w:lvl>
    <w:lvl w:ilvl="6" w:tplc="7060A5CC">
      <w:numFmt w:val="bullet"/>
      <w:lvlText w:val="•"/>
      <w:lvlJc w:val="left"/>
      <w:pPr>
        <w:ind w:left="5509" w:hanging="483"/>
      </w:pPr>
      <w:rPr>
        <w:rFonts w:hint="default"/>
        <w:lang w:val="es-CO" w:eastAsia="es-CO" w:bidi="es-CO"/>
      </w:rPr>
    </w:lvl>
    <w:lvl w:ilvl="7" w:tplc="23967E30">
      <w:numFmt w:val="bullet"/>
      <w:lvlText w:val="•"/>
      <w:lvlJc w:val="left"/>
      <w:pPr>
        <w:ind w:left="6399" w:hanging="483"/>
      </w:pPr>
      <w:rPr>
        <w:rFonts w:hint="default"/>
        <w:lang w:val="es-CO" w:eastAsia="es-CO" w:bidi="es-CO"/>
      </w:rPr>
    </w:lvl>
    <w:lvl w:ilvl="8" w:tplc="636A6B78">
      <w:numFmt w:val="bullet"/>
      <w:lvlText w:val="•"/>
      <w:lvlJc w:val="left"/>
      <w:pPr>
        <w:ind w:left="7289" w:hanging="483"/>
      </w:pPr>
      <w:rPr>
        <w:rFonts w:hint="default"/>
        <w:lang w:val="es-CO" w:eastAsia="es-CO" w:bidi="es-CO"/>
      </w:rPr>
    </w:lvl>
  </w:abstractNum>
  <w:abstractNum w:abstractNumId="1" w15:restartNumberingAfterBreak="0">
    <w:nsid w:val="1EB36676"/>
    <w:multiLevelType w:val="hybridMultilevel"/>
    <w:tmpl w:val="F426F89E"/>
    <w:lvl w:ilvl="0" w:tplc="4D24EE78">
      <w:start w:val="1"/>
      <w:numFmt w:val="decimal"/>
      <w:lvlText w:val="%1."/>
      <w:lvlJc w:val="left"/>
      <w:pPr>
        <w:ind w:left="775" w:hanging="440"/>
        <w:jc w:val="left"/>
      </w:pPr>
      <w:rPr>
        <w:rFonts w:ascii="Arial" w:eastAsia="Arial" w:hAnsi="Arial" w:cs="Arial" w:hint="default"/>
        <w:spacing w:val="-1"/>
        <w:w w:val="100"/>
        <w:sz w:val="22"/>
        <w:szCs w:val="22"/>
        <w:lang w:val="es-CO" w:eastAsia="es-CO" w:bidi="es-CO"/>
      </w:rPr>
    </w:lvl>
    <w:lvl w:ilvl="1" w:tplc="15781142">
      <w:numFmt w:val="bullet"/>
      <w:lvlText w:val="•"/>
      <w:lvlJc w:val="left"/>
      <w:pPr>
        <w:ind w:left="1608" w:hanging="440"/>
      </w:pPr>
      <w:rPr>
        <w:rFonts w:hint="default"/>
        <w:lang w:val="es-CO" w:eastAsia="es-CO" w:bidi="es-CO"/>
      </w:rPr>
    </w:lvl>
    <w:lvl w:ilvl="2" w:tplc="89E2199C">
      <w:numFmt w:val="bullet"/>
      <w:lvlText w:val="•"/>
      <w:lvlJc w:val="left"/>
      <w:pPr>
        <w:ind w:left="2437" w:hanging="440"/>
      </w:pPr>
      <w:rPr>
        <w:rFonts w:hint="default"/>
        <w:lang w:val="es-CO" w:eastAsia="es-CO" w:bidi="es-CO"/>
      </w:rPr>
    </w:lvl>
    <w:lvl w:ilvl="3" w:tplc="C3040544">
      <w:numFmt w:val="bullet"/>
      <w:lvlText w:val="•"/>
      <w:lvlJc w:val="left"/>
      <w:pPr>
        <w:ind w:left="3266" w:hanging="440"/>
      </w:pPr>
      <w:rPr>
        <w:rFonts w:hint="default"/>
        <w:lang w:val="es-CO" w:eastAsia="es-CO" w:bidi="es-CO"/>
      </w:rPr>
    </w:lvl>
    <w:lvl w:ilvl="4" w:tplc="5FCA22B4">
      <w:numFmt w:val="bullet"/>
      <w:lvlText w:val="•"/>
      <w:lvlJc w:val="left"/>
      <w:pPr>
        <w:ind w:left="4095" w:hanging="440"/>
      </w:pPr>
      <w:rPr>
        <w:rFonts w:hint="default"/>
        <w:lang w:val="es-CO" w:eastAsia="es-CO" w:bidi="es-CO"/>
      </w:rPr>
    </w:lvl>
    <w:lvl w:ilvl="5" w:tplc="C540C94C">
      <w:numFmt w:val="bullet"/>
      <w:lvlText w:val="•"/>
      <w:lvlJc w:val="left"/>
      <w:pPr>
        <w:ind w:left="4924" w:hanging="440"/>
      </w:pPr>
      <w:rPr>
        <w:rFonts w:hint="default"/>
        <w:lang w:val="es-CO" w:eastAsia="es-CO" w:bidi="es-CO"/>
      </w:rPr>
    </w:lvl>
    <w:lvl w:ilvl="6" w:tplc="F0B4BEE2">
      <w:numFmt w:val="bullet"/>
      <w:lvlText w:val="•"/>
      <w:lvlJc w:val="left"/>
      <w:pPr>
        <w:ind w:left="5753" w:hanging="440"/>
      </w:pPr>
      <w:rPr>
        <w:rFonts w:hint="default"/>
        <w:lang w:val="es-CO" w:eastAsia="es-CO" w:bidi="es-CO"/>
      </w:rPr>
    </w:lvl>
    <w:lvl w:ilvl="7" w:tplc="5EF2EFB0">
      <w:numFmt w:val="bullet"/>
      <w:lvlText w:val="•"/>
      <w:lvlJc w:val="left"/>
      <w:pPr>
        <w:ind w:left="6582" w:hanging="440"/>
      </w:pPr>
      <w:rPr>
        <w:rFonts w:hint="default"/>
        <w:lang w:val="es-CO" w:eastAsia="es-CO" w:bidi="es-CO"/>
      </w:rPr>
    </w:lvl>
    <w:lvl w:ilvl="8" w:tplc="CBD4F8A8">
      <w:numFmt w:val="bullet"/>
      <w:lvlText w:val="•"/>
      <w:lvlJc w:val="left"/>
      <w:pPr>
        <w:ind w:left="7411" w:hanging="440"/>
      </w:pPr>
      <w:rPr>
        <w:rFonts w:hint="default"/>
        <w:lang w:val="es-CO" w:eastAsia="es-CO" w:bidi="es-C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79"/>
    <w:rsid w:val="00014789"/>
    <w:rsid w:val="000F61D7"/>
    <w:rsid w:val="00162E89"/>
    <w:rsid w:val="001B6EE1"/>
    <w:rsid w:val="003415B2"/>
    <w:rsid w:val="004763B0"/>
    <w:rsid w:val="00502853"/>
    <w:rsid w:val="00510088"/>
    <w:rsid w:val="00565579"/>
    <w:rsid w:val="00580F7E"/>
    <w:rsid w:val="00641CD9"/>
    <w:rsid w:val="00715E9C"/>
    <w:rsid w:val="008213E2"/>
    <w:rsid w:val="008361D4"/>
    <w:rsid w:val="00851440"/>
    <w:rsid w:val="00877B74"/>
    <w:rsid w:val="008D3961"/>
    <w:rsid w:val="008D51D6"/>
    <w:rsid w:val="008F6885"/>
    <w:rsid w:val="009144A6"/>
    <w:rsid w:val="00937866"/>
    <w:rsid w:val="00A335A1"/>
    <w:rsid w:val="00B34FB1"/>
    <w:rsid w:val="00B4449C"/>
    <w:rsid w:val="00B879A0"/>
    <w:rsid w:val="00BF486A"/>
    <w:rsid w:val="00C2699D"/>
    <w:rsid w:val="00F9001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3B2F6C-F3C8-4FC3-8CCF-06D30816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CO" w:eastAsia="es-CO" w:bidi="es-CO"/>
    </w:rPr>
  </w:style>
  <w:style w:type="paragraph" w:styleId="Ttulo1">
    <w:name w:val="heading 1"/>
    <w:basedOn w:val="Normal"/>
    <w:uiPriority w:val="1"/>
    <w:qFormat/>
    <w:pPr>
      <w:ind w:left="696" w:hanging="360"/>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38"/>
      <w:ind w:left="775" w:hanging="439"/>
      <w:jc w:val="both"/>
    </w:pPr>
  </w:style>
  <w:style w:type="paragraph" w:styleId="Textoindependiente">
    <w:name w:val="Body Text"/>
    <w:basedOn w:val="Normal"/>
    <w:uiPriority w:val="1"/>
    <w:qFormat/>
  </w:style>
  <w:style w:type="paragraph" w:styleId="Prrafodelista">
    <w:name w:val="List Paragraph"/>
    <w:basedOn w:val="Normal"/>
    <w:uiPriority w:val="1"/>
    <w:qFormat/>
    <w:pPr>
      <w:ind w:left="696" w:hanging="439"/>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715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http://www.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5AA0-22F9-44BC-8939-C1253419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Díaz Izquierdo</dc:creator>
  <cp:lastModifiedBy>Adriana Díaz Izquierdo</cp:lastModifiedBy>
  <cp:revision>3</cp:revision>
  <dcterms:created xsi:type="dcterms:W3CDTF">2019-02-20T19:54:00Z</dcterms:created>
  <dcterms:modified xsi:type="dcterms:W3CDTF">2019-02-20T19:58:00Z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2013</vt:lpwstr>
  </property>
  <property fmtid="{D5CDD505-2E9C-101B-9397-08002B2CF9AE}" pid="4" name="LastSaved">
    <vt:filetime>2018-08-22T00:00:00Z</vt:filetime>
  </property>
</Properties>
</file>