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INSTITUTO PARA LA INVESTIGACIÓN EDUCATIVA Y EL DESARROLLO PEDAGÓGICO - IDEP-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PROGRAMA DIRECTIVOS DOCENTES, MAESTRAS Y MAESTROS QUE INSPIRAN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CARTA DE COMPROMISO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65.0" w:type="dxa"/>
        <w:jc w:val="left"/>
        <w:tblLayout w:type="fixed"/>
        <w:tblLook w:val="0400"/>
      </w:tblPr>
      <w:tblGrid>
        <w:gridCol w:w="2265"/>
        <w:gridCol w:w="1140"/>
        <w:gridCol w:w="1305"/>
        <w:gridCol w:w="900"/>
        <w:gridCol w:w="1665"/>
        <w:gridCol w:w="1290"/>
        <w:tblGridChange w:id="0">
          <w:tblGrid>
            <w:gridCol w:w="2265"/>
            <w:gridCol w:w="1140"/>
            <w:gridCol w:w="1305"/>
            <w:gridCol w:w="900"/>
            <w:gridCol w:w="1665"/>
            <w:gridCol w:w="12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Nombres y apellidos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Tipo de documento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Número de documento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Institución educativa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Localidad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En caso de ser seleccionado(s)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Programa Directivos Docentes, Maestras y Maestros que Inspiran 2023,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cuyo objetivo es contribuir en el desarrollo y fortalecimiento de capacidades para la enseñanza y el aprendizaje, la investigación pedagógica, la innovación y la gestión educativa de directivos docentes, maestras y maestros del Distrito, a través una oferta formativa intencionada, la conformación de comunidades de saber y práctica y la sistematización de experiencias inspiradoras; nos comprometemos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Participar de las actividades, 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 los horarios y fechas definidas,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de las 4 estrategias definidas en el programa, a saber: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Estrategia 1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: Mentoría.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Estrategia 2: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Formación.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Estrategia 3: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Acompañamiento a la sistematización.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Estrategia 4: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Comunidades de saber y práctica. 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Sistematizar nuestra experiencia pedagógica o de mentor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ía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a partir de los recursos y herramientas proporcionadas por el programa.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Elaborar un producto de conocimiento asociado 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proyecto pedagógico o ejercicio de mentor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ía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Desarrollar todas las fases del proceso de evaluación formativa del programa: autoevaluación individual (inicio y final), heteroevaluación (retroalimentación al proyecto pedagógico por parte de estudiantes vinculados) y coevaluación (entre inspiradores, mentores y gestores).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Asistir al menos al 80 % de las sesiones de mentoría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Cursar y aprobar en la EMMI al menos una estación del componente de formación general ofertada.</w:t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Así mismo, declaramos que conozco/conocemos los apoyos y beneficios a los que podría/podr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í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amos acceder en nuestra calidad de mentor(a) ___ o equipo inspirador(a) ____, como se describe a continuación: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Apoyos y beneficios para los maestros participantes en el rol de mentor(a)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Acceso a una Incentiva equivalente a $2.000.000 para una estancia pedagógica nacional.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Acompañamiento a la sistematización y la elaboración de un producto de conocimiento, de acuerdo con la tipología de Minciencias, asociado a su ejercicio de mentoría.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Visibilización del perfil académico en diversos escenarios locales, nacionales e internacionales, relacionados con la línea de interés y profundización, y el campo educativo en general.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Acceso a las rutas de formación generales (oferta optativa a desarrollarse a través de la EMMI) y transversales (eventos de intercambio de saberes: conversaciones inspiradoras, feria pedagógica, Seminarios, entre otros).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Presentar su trabajo en un evento académico del IDEP.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Asesoría para presentar su trabajo en eventos académico, publicaciones, entre otros.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Certificado de participación como maestra o maestro destacado de la ciudad, de acuerdo con el cumplimiento de las actividades desarrolladas en el marco del Programa.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Apoyos y beneficios para los equipos inspiradores participantes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Acompañamiento personalizado por parte del mentor y el gestor/a de la línea para fortalecer sus competencias investigativas, de inspiración e innovación.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Orientaciones para fortalecer las prácticas pedagógicas e investigativas a través de escenarios de proyección académica y profesional, que le permitirán ampliar el impacto de su práctica y el reconocimiento local, nacional e internacional de su labor.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Acceso a las rutas de formación generales (oferta optativa a desarrollarse a través de la EMMI) y transversales (eventos de intercambio de saberes: conversaciones inspiradoras, feria pedagógica, Seminarios, entre otros).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Asesoría para presentar su trabajo en eventos académico, publicaciones, entre otros.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Acceso a una Incentiva por equipo, equivalente a $2.000.000, para el fortalecimiento del proyecto pedagógico.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Certificado de participación de acuerdo con el cumplimiento de las actividades mínimas a desarrollar en el marco del Programa.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El IDEP, en cumplimiento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de la Ley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 1581 de 2012 "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highlight w:val="white"/>
          <w:rtl w:val="0"/>
        </w:rPr>
        <w:t xml:space="preserve">Por la cual se dictan disposiciones generales para la protección de datos personales",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 y su Decreto Reglamentario 1377 del 2013, solicita su autorización para tratar (almacenar, usar y circular a terceros) los datos personales e información sobre sus proyectos que suministre durante su participación en investigaciones, cursos, talleres y otras actividades del IDEP. Los datos suministrados son fundamentales para el cumplimiento de los fines misionales del IDEP y serán usados para ello. Como titular del dato personal, usted podrá ejercer sus derechos a conocer, actualizar, rectificar, modificar, acceder o solicitar la supresión de un dato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 revocar la autorización otorgada, mediante comunicación a través del correo electrónico </w:t>
      </w:r>
      <w:hyperlink r:id="rId7">
        <w:r w:rsidDel="00000000" w:rsidR="00000000" w:rsidRPr="00000000">
          <w:rPr>
            <w:rFonts w:ascii="Arial" w:cs="Arial" w:eastAsia="Arial" w:hAnsi="Arial"/>
            <w:color w:val="000000"/>
            <w:sz w:val="22"/>
            <w:szCs w:val="22"/>
            <w:highlight w:val="white"/>
            <w:u w:val="single"/>
            <w:rtl w:val="0"/>
          </w:rPr>
          <w:t xml:space="preserve">idep@idep.edu.co</w:t>
        </w:r>
      </w:hyperlink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 o por escrito dirigido a la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Transversal 22A No 61B -14, barrio San Luis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En virtud de lo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anterior,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 AUTORIZO/AUTORIZ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AMOS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 de manera voluntaria, previa, explícita, informada e inequívoca al IDEP para tratar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nuestros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 datos personales de acuerdo con la Política de Tratamiento de Datos Personales y para los fines relacionados con la misión de la Entidad y en especial para fines legales, contractuales, comerciales descritos en la Política de Tratamiento de Datos Personales del IDEP. (</w:t>
      </w:r>
      <w:hyperlink r:id="rId8">
        <w:r w:rsidDel="00000000" w:rsidR="00000000" w:rsidRPr="00000000">
          <w:rPr>
            <w:rFonts w:ascii="Arial" w:cs="Arial" w:eastAsia="Arial" w:hAnsi="Arial"/>
            <w:color w:val="000000"/>
            <w:sz w:val="22"/>
            <w:szCs w:val="22"/>
            <w:highlight w:val="white"/>
            <w:u w:val="single"/>
            <w:rtl w:val="0"/>
          </w:rPr>
          <w:t xml:space="preserve">www.idep.edu.co/sites/default/files/RES040DE2017.pdf</w:t>
        </w:r>
      </w:hyperlink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).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___ Acepto </w:t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___ No acepto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En constancia se firma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para acreditar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que la información suministrada es veraz, confiable y verificable: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38.0" w:type="dxa"/>
        <w:jc w:val="left"/>
        <w:tblLayout w:type="fixed"/>
        <w:tblLook w:val="0400"/>
      </w:tblPr>
      <w:tblGrid>
        <w:gridCol w:w="3187"/>
        <w:gridCol w:w="5651"/>
        <w:tblGridChange w:id="0">
          <w:tblGrid>
            <w:gridCol w:w="3187"/>
            <w:gridCol w:w="5651"/>
          </w:tblGrid>
        </w:tblGridChange>
      </w:tblGrid>
      <w:tr>
        <w:trPr>
          <w:cantSplit w:val="0"/>
          <w:trHeight w:val="536.9531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Nombres y apellidos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Firma </w:t>
            </w:r>
          </w:p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Bogotá, D. C. ___________ de 2023</w:t>
      </w:r>
    </w:p>
    <w:p w:rsidR="00000000" w:rsidDel="00000000" w:rsidP="00000000" w:rsidRDefault="00000000" w:rsidRPr="00000000" w14:paraId="00000055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240" w:lineRule="auto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701" w:top="1418" w:left="1701" w:right="1701" w:header="34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ourier New"/>
  <w:font w:name="Liberation San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rPr>
        <w:rFonts w:ascii="Arial" w:cs="Arial" w:eastAsia="Arial" w:hAnsi="Arial"/>
        <w:color w:val="17365d"/>
        <w:sz w:val="14"/>
        <w:szCs w:val="14"/>
      </w:rPr>
    </w:pPr>
    <w:r w:rsidDel="00000000" w:rsidR="00000000" w:rsidRPr="00000000">
      <w:rPr>
        <w:rFonts w:ascii="Arial" w:cs="Arial" w:eastAsia="Arial" w:hAnsi="Arial"/>
        <w:color w:val="17365d"/>
        <w:sz w:val="14"/>
        <w:szCs w:val="14"/>
        <w:rtl w:val="0"/>
      </w:rPr>
      <w:t xml:space="preserve">INSTITUTO PARA LA INVESTIGACIÓN EDUCATIVA Y EL DESARROLLO PEDAGÓGICO, IDEP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4024630</wp:posOffset>
          </wp:positionH>
          <wp:positionV relativeFrom="paragraph">
            <wp:posOffset>6350</wp:posOffset>
          </wp:positionV>
          <wp:extent cx="1893647" cy="646176"/>
          <wp:effectExtent b="0" l="0" r="0" t="0"/>
          <wp:wrapNone/>
          <wp:docPr id="1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93647" cy="64617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D">
    <w:pPr>
      <w:rPr>
        <w:rFonts w:ascii="Arial" w:cs="Arial" w:eastAsia="Arial" w:hAnsi="Arial"/>
        <w:color w:val="17365d"/>
        <w:sz w:val="14"/>
        <w:szCs w:val="14"/>
      </w:rPr>
    </w:pPr>
    <w:r w:rsidDel="00000000" w:rsidR="00000000" w:rsidRPr="00000000">
      <w:rPr>
        <w:rFonts w:ascii="Arial" w:cs="Arial" w:eastAsia="Arial" w:hAnsi="Arial"/>
        <w:color w:val="17365d"/>
        <w:sz w:val="14"/>
        <w:szCs w:val="14"/>
        <w:rtl w:val="0"/>
      </w:rPr>
      <w:t xml:space="preserve">Transversal 22A No 61B -14. Barrio San Luis</w:t>
    </w:r>
  </w:p>
  <w:p w:rsidR="00000000" w:rsidDel="00000000" w:rsidP="00000000" w:rsidRDefault="00000000" w:rsidRPr="00000000" w14:paraId="0000006E">
    <w:pPr>
      <w:rPr>
        <w:rFonts w:ascii="Arial" w:cs="Arial" w:eastAsia="Arial" w:hAnsi="Arial"/>
        <w:color w:val="17365d"/>
        <w:sz w:val="14"/>
        <w:szCs w:val="14"/>
      </w:rPr>
    </w:pPr>
    <w:r w:rsidDel="00000000" w:rsidR="00000000" w:rsidRPr="00000000">
      <w:rPr>
        <w:rFonts w:ascii="Arial" w:cs="Arial" w:eastAsia="Arial" w:hAnsi="Arial"/>
        <w:color w:val="17365d"/>
        <w:sz w:val="14"/>
        <w:szCs w:val="14"/>
        <w:rtl w:val="0"/>
      </w:rPr>
      <w:t xml:space="preserve">PBX (57-1) 263 0603 - Línea de atención al ciudadano 195</w:t>
    </w:r>
  </w:p>
  <w:p w:rsidR="00000000" w:rsidDel="00000000" w:rsidP="00000000" w:rsidRDefault="00000000" w:rsidRPr="00000000" w14:paraId="0000006F">
    <w:pPr>
      <w:rPr>
        <w:rFonts w:ascii="Arial" w:cs="Arial" w:eastAsia="Arial" w:hAnsi="Arial"/>
        <w:color w:val="17365d"/>
        <w:sz w:val="14"/>
        <w:szCs w:val="14"/>
      </w:rPr>
    </w:pPr>
    <w:r w:rsidDel="00000000" w:rsidR="00000000" w:rsidRPr="00000000">
      <w:rPr>
        <w:rFonts w:ascii="Arial" w:cs="Arial" w:eastAsia="Arial" w:hAnsi="Arial"/>
        <w:color w:val="17365d"/>
        <w:sz w:val="14"/>
        <w:szCs w:val="14"/>
        <w:rtl w:val="0"/>
      </w:rPr>
      <w:t xml:space="preserve">Radicación: (314)4889979. Dirección General: (314)4889973</w:t>
    </w:r>
  </w:p>
  <w:p w:rsidR="00000000" w:rsidDel="00000000" w:rsidP="00000000" w:rsidRDefault="00000000" w:rsidRPr="00000000" w14:paraId="00000070">
    <w:pPr>
      <w:rPr>
        <w:rFonts w:ascii="Arial" w:cs="Arial" w:eastAsia="Arial" w:hAnsi="Arial"/>
        <w:color w:val="17365d"/>
        <w:sz w:val="14"/>
        <w:szCs w:val="14"/>
      </w:rPr>
    </w:pPr>
    <w:r w:rsidDel="00000000" w:rsidR="00000000" w:rsidRPr="00000000">
      <w:rPr>
        <w:rFonts w:ascii="Arial" w:cs="Arial" w:eastAsia="Arial" w:hAnsi="Arial"/>
        <w:color w:val="17365d"/>
        <w:sz w:val="14"/>
        <w:szCs w:val="14"/>
        <w:rtl w:val="0"/>
      </w:rPr>
      <w:t xml:space="preserve">Bogotá DC - Colombia</w:t>
    </w:r>
  </w:p>
  <w:p w:rsidR="00000000" w:rsidDel="00000000" w:rsidP="00000000" w:rsidRDefault="00000000" w:rsidRPr="00000000" w14:paraId="00000071">
    <w:pPr>
      <w:rPr>
        <w:rFonts w:ascii="Arial" w:cs="Arial" w:eastAsia="Arial" w:hAnsi="Arial"/>
        <w:color w:val="17365d"/>
        <w:sz w:val="14"/>
        <w:szCs w:val="14"/>
      </w:rPr>
    </w:pPr>
    <w:r w:rsidDel="00000000" w:rsidR="00000000" w:rsidRPr="00000000">
      <w:rPr>
        <w:rFonts w:ascii="Arial" w:cs="Arial" w:eastAsia="Arial" w:hAnsi="Arial"/>
        <w:color w:val="17365d"/>
        <w:sz w:val="14"/>
        <w:szCs w:val="14"/>
        <w:rtl w:val="0"/>
      </w:rPr>
      <w:t xml:space="preserve">idep@idep.edu.co</w:t>
    </w:r>
  </w:p>
  <w:p w:rsidR="00000000" w:rsidDel="00000000" w:rsidP="00000000" w:rsidRDefault="00000000" w:rsidRPr="00000000" w14:paraId="00000072">
    <w:pPr>
      <w:rPr>
        <w:rFonts w:ascii="Arial" w:cs="Arial" w:eastAsia="Arial" w:hAnsi="Arial"/>
        <w:color w:val="17365d"/>
        <w:sz w:val="14"/>
        <w:szCs w:val="14"/>
      </w:rPr>
    </w:pPr>
    <w:r w:rsidDel="00000000" w:rsidR="00000000" w:rsidRPr="00000000">
      <w:rPr>
        <w:rFonts w:ascii="Arial" w:cs="Arial" w:eastAsia="Arial" w:hAnsi="Arial"/>
        <w:color w:val="17365d"/>
        <w:sz w:val="14"/>
        <w:szCs w:val="14"/>
        <w:rtl w:val="0"/>
      </w:rPr>
      <w:t xml:space="preserve">www.idep.edu.co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jc w:val="center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</w:rPr>
      <w:drawing>
        <wp:inline distB="0" distT="0" distL="0" distR="0">
          <wp:extent cx="964379" cy="800100"/>
          <wp:effectExtent b="0" l="0" r="0" t="0"/>
          <wp:docPr id="1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4379" cy="800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0B03E0"/>
    <w:pPr>
      <w:overflowPunct w:val="0"/>
    </w:pPr>
    <w:rPr>
      <w:lang w:val="es-ES_tradnl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Textoindependiente"/>
    <w:uiPriority w:val="10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character" w:styleId="EncabezadoCar" w:customStyle="1">
    <w:name w:val="Encabezado Car"/>
    <w:basedOn w:val="Fuentedeprrafopredeter"/>
    <w:link w:val="Encabezado"/>
    <w:uiPriority w:val="99"/>
    <w:qFormat w:val="1"/>
    <w:rsid w:val="00B3628C"/>
  </w:style>
  <w:style w:type="character" w:styleId="PiedepginaCar" w:customStyle="1">
    <w:name w:val="Pie de página Car"/>
    <w:basedOn w:val="Fuentedeprrafopredeter"/>
    <w:link w:val="Piedepgina"/>
    <w:uiPriority w:val="99"/>
    <w:qFormat w:val="1"/>
    <w:rsid w:val="00B3628C"/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qFormat w:val="1"/>
    <w:rsid w:val="00B3628C"/>
    <w:rPr>
      <w:rFonts w:ascii="Tahoma" w:cs="Tahoma" w:hAnsi="Tahoma"/>
      <w:sz w:val="16"/>
      <w:szCs w:val="16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semiHidden w:val="1"/>
    <w:qFormat w:val="1"/>
    <w:rsid w:val="000B03E0"/>
    <w:rPr>
      <w:rFonts w:ascii="Times New Roman" w:cs="Times New Roman" w:eastAsia="Times New Roman" w:hAnsi="Times New Roman"/>
      <w:sz w:val="20"/>
      <w:szCs w:val="20"/>
      <w:lang w:eastAsia="es-CO" w:val="es-ES_tradnl"/>
    </w:rPr>
  </w:style>
  <w:style w:type="character" w:styleId="EnlacedeInternet" w:customStyle="1">
    <w:name w:val="Enlace de Internet"/>
    <w:basedOn w:val="Fuentedeprrafopredeter"/>
    <w:uiPriority w:val="99"/>
    <w:unhideWhenUsed w:val="1"/>
    <w:rsid w:val="000B03E0"/>
    <w:rPr>
      <w:color w:val="0000ff"/>
      <w:u w:val="single"/>
    </w:rPr>
  </w:style>
  <w:style w:type="character" w:styleId="UnresolvedMention1" w:customStyle="1">
    <w:name w:val="Unresolved Mention1"/>
    <w:basedOn w:val="Fuentedeprrafopredeter"/>
    <w:uiPriority w:val="99"/>
    <w:semiHidden w:val="1"/>
    <w:unhideWhenUsed w:val="1"/>
    <w:qFormat w:val="1"/>
    <w:rsid w:val="00734D51"/>
    <w:rPr>
      <w:color w:val="605e5c"/>
      <w:shd w:color="auto" w:fill="e1dfdd" w:val="clear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Mangal"/>
    </w:rPr>
  </w:style>
  <w:style w:type="paragraph" w:styleId="Cabeceraypie" w:customStyle="1">
    <w:name w:val="Cabecera y pie"/>
    <w:basedOn w:val="Normal"/>
    <w:qFormat w:val="1"/>
  </w:style>
  <w:style w:type="paragraph" w:styleId="Encabezado">
    <w:name w:val="header"/>
    <w:basedOn w:val="Normal"/>
    <w:link w:val="EncabezadoCar"/>
    <w:uiPriority w:val="99"/>
    <w:unhideWhenUsed w:val="1"/>
    <w:rsid w:val="00B3628C"/>
    <w:pPr>
      <w:tabs>
        <w:tab w:val="center" w:pos="4419"/>
        <w:tab w:val="right" w:pos="8838"/>
      </w:tabs>
      <w:overflowPunct w:val="1"/>
    </w:pPr>
    <w:rPr>
      <w:rFonts w:asciiTheme="minorHAnsi" w:cstheme="minorBidi" w:eastAsiaTheme="minorHAnsi" w:hAnsiTheme="minorHAnsi"/>
      <w:sz w:val="22"/>
      <w:szCs w:val="22"/>
      <w:lang w:eastAsia="en-US" w:val="es-CO"/>
    </w:rPr>
  </w:style>
  <w:style w:type="paragraph" w:styleId="Piedepgina">
    <w:name w:val="footer"/>
    <w:basedOn w:val="Normal"/>
    <w:link w:val="PiedepginaCar"/>
    <w:uiPriority w:val="99"/>
    <w:unhideWhenUsed w:val="1"/>
    <w:rsid w:val="00B3628C"/>
    <w:pPr>
      <w:tabs>
        <w:tab w:val="center" w:pos="4419"/>
        <w:tab w:val="right" w:pos="8838"/>
      </w:tabs>
      <w:overflowPunct w:val="1"/>
    </w:pPr>
    <w:rPr>
      <w:rFonts w:asciiTheme="minorHAnsi" w:cstheme="minorBidi" w:eastAsiaTheme="minorHAnsi" w:hAnsiTheme="minorHAnsi"/>
      <w:sz w:val="22"/>
      <w:szCs w:val="22"/>
      <w:lang w:eastAsia="en-US" w:val="es-CO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qFormat w:val="1"/>
    <w:rsid w:val="00B3628C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unhideWhenUsed w:val="1"/>
    <w:qFormat w:val="1"/>
    <w:rsid w:val="000B03E0"/>
    <w:pPr>
      <w:widowControl w:val="0"/>
      <w:suppressAutoHyphens w:val="1"/>
      <w:overflowPunct w:val="1"/>
      <w:spacing w:after="100" w:before="100"/>
    </w:pPr>
    <w:rPr>
      <w:rFonts w:cs="Mangal" w:eastAsia="SimSun"/>
      <w:kern w:val="2"/>
      <w:sz w:val="24"/>
      <w:szCs w:val="24"/>
      <w:lang w:bidi="hi-IN" w:eastAsia="zh-CN" w:val="es-ES"/>
    </w:rPr>
  </w:style>
  <w:style w:type="paragraph" w:styleId="Textoindependiente2">
    <w:name w:val="Body Text 2"/>
    <w:basedOn w:val="Normal"/>
    <w:link w:val="Textoindependiente2Car"/>
    <w:uiPriority w:val="99"/>
    <w:semiHidden w:val="1"/>
    <w:unhideWhenUsed w:val="1"/>
    <w:qFormat w:val="1"/>
    <w:rsid w:val="000B03E0"/>
    <w:pPr>
      <w:spacing w:after="120" w:line="480" w:lineRule="auto"/>
    </w:pPr>
  </w:style>
  <w:style w:type="paragraph" w:styleId="Sinespaciado">
    <w:name w:val="No Spacing"/>
    <w:uiPriority w:val="99"/>
    <w:qFormat w:val="1"/>
    <w:rsid w:val="000B03E0"/>
    <w:rPr>
      <w:rFonts w:cs="Calibri"/>
    </w:rPr>
  </w:style>
  <w:style w:type="paragraph" w:styleId="Prrafodelista">
    <w:name w:val="List Paragraph"/>
    <w:basedOn w:val="Normal"/>
    <w:uiPriority w:val="34"/>
    <w:qFormat w:val="1"/>
    <w:rsid w:val="000B03E0"/>
    <w:pPr>
      <w:ind w:left="720"/>
      <w:contextualSpacing w:val="1"/>
    </w:pPr>
  </w:style>
  <w:style w:type="paragraph" w:styleId="Listaconvietas">
    <w:name w:val="List Bullet"/>
    <w:basedOn w:val="Normal"/>
    <w:uiPriority w:val="99"/>
    <w:unhideWhenUsed w:val="1"/>
    <w:qFormat w:val="1"/>
    <w:rsid w:val="00734D51"/>
    <w:pPr>
      <w:contextualSpacing w:val="1"/>
    </w:pPr>
  </w:style>
  <w:style w:type="paragraph" w:styleId="Contenidodelmarco" w:customStyle="1">
    <w:name w:val="Contenido del marco"/>
    <w:basedOn w:val="Normal"/>
    <w:qFormat w:val="1"/>
  </w:style>
  <w:style w:type="character" w:styleId="Hipervnculo">
    <w:name w:val="Hyperlink"/>
    <w:basedOn w:val="Fuentedeprrafopredeter"/>
    <w:uiPriority w:val="99"/>
    <w:unhideWhenUsed w:val="1"/>
    <w:rsid w:val="00F15BD5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2104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21044D"/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21044D"/>
    <w:rPr>
      <w:rFonts w:ascii="Times New Roman" w:cs="Times New Roman" w:eastAsia="Times New Roman" w:hAnsi="Times New Roman"/>
      <w:szCs w:val="20"/>
      <w:lang w:eastAsia="es-CO"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21044D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21044D"/>
    <w:rPr>
      <w:rFonts w:ascii="Times New Roman" w:cs="Times New Roman" w:eastAsia="Times New Roman" w:hAnsi="Times New Roman"/>
      <w:b w:val="1"/>
      <w:bCs w:val="1"/>
      <w:szCs w:val="20"/>
      <w:lang w:eastAsia="es-CO" w:val="es-ES_tradnl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077080"/>
    <w:rPr>
      <w:color w:val="800080" w:themeColor="followedHyperlink"/>
      <w:u w:val="single"/>
    </w:rPr>
  </w:style>
  <w:style w:type="character" w:styleId="apple-tab-span" w:customStyle="1">
    <w:name w:val="apple-tab-span"/>
    <w:basedOn w:val="Fuentedeprrafopredeter"/>
    <w:rsid w:val="00886095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dep@idep.edu.co" TargetMode="External"/><Relationship Id="rId8" Type="http://schemas.openxmlformats.org/officeDocument/2006/relationships/hyperlink" Target="http://www.idep.edu.co/sites/default/files/RES040DE2017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LxhoofyZ1Fjpc5leW4Dbtl8i+w==">AMUW2mVXcZVZn/e6A92/2gDyb3eCN1XXAd/7XxCmG4q1ivXrWdenlxKXoWntThNqmkgII6K/eKAubaHhCRzrMxRjO7km8Aplw0YL3h/bdLr+Dv8bNRXquBM=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2023-02-21T15:17:00Z</dcterms:created>
  <dc:creator>DANIEL TABORDA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a4297d6a35101292eb5a7df8aa5e0b9f9ff916234a398c1cb9054f5e6147f6a3</vt:lpwstr>
  </property>
</Properties>
</file>