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1898A" w14:textId="77777777" w:rsidR="007622ED" w:rsidRDefault="007622ED">
      <w:pPr>
        <w:pStyle w:val="Textoindependiente"/>
        <w:rPr>
          <w:rFonts w:ascii="Times New Roman"/>
          <w:sz w:val="19"/>
        </w:rPr>
      </w:pPr>
    </w:p>
    <w:p w14:paraId="1F366480" w14:textId="1ED16E1D" w:rsidR="007622ED" w:rsidRDefault="001C6946">
      <w:pPr>
        <w:pStyle w:val="Ttulo1"/>
        <w:spacing w:before="94" w:line="254" w:lineRule="auto"/>
        <w:ind w:left="522" w:right="485"/>
        <w:jc w:val="center"/>
      </w:pPr>
      <w:r>
        <w:t>INSTITUTO PARA</w:t>
      </w:r>
      <w:r>
        <w:rPr>
          <w:spacing w:val="-8"/>
        </w:rPr>
        <w:t xml:space="preserve"> </w:t>
      </w:r>
      <w:r>
        <w:t>LA</w:t>
      </w:r>
      <w:r>
        <w:rPr>
          <w:spacing w:val="-6"/>
        </w:rPr>
        <w:t xml:space="preserve"> </w:t>
      </w:r>
      <w:r>
        <w:t>INVESTIGACIÓN</w:t>
      </w:r>
      <w:r>
        <w:rPr>
          <w:spacing w:val="-1"/>
        </w:rPr>
        <w:t xml:space="preserve"> </w:t>
      </w:r>
      <w:r>
        <w:t>EDUCATIVA</w:t>
      </w:r>
      <w:r>
        <w:rPr>
          <w:spacing w:val="-6"/>
        </w:rPr>
        <w:t xml:space="preserve"> </w:t>
      </w:r>
      <w:r>
        <w:t>Y</w:t>
      </w:r>
      <w:r>
        <w:rPr>
          <w:spacing w:val="-1"/>
        </w:rPr>
        <w:t xml:space="preserve"> </w:t>
      </w:r>
      <w:r>
        <w:t>EL</w:t>
      </w:r>
      <w:r>
        <w:rPr>
          <w:spacing w:val="-1"/>
        </w:rPr>
        <w:t xml:space="preserve"> </w:t>
      </w:r>
      <w:r>
        <w:t>DESARROLLO</w:t>
      </w:r>
      <w:r>
        <w:rPr>
          <w:spacing w:val="-58"/>
        </w:rPr>
        <w:t xml:space="preserve"> </w:t>
      </w:r>
      <w:r>
        <w:t>PEDAGOGICO</w:t>
      </w:r>
      <w:r>
        <w:rPr>
          <w:spacing w:val="-1"/>
        </w:rPr>
        <w:t xml:space="preserve"> </w:t>
      </w:r>
      <w:r>
        <w:t>–</w:t>
      </w:r>
      <w:r>
        <w:rPr>
          <w:spacing w:val="-2"/>
        </w:rPr>
        <w:t xml:space="preserve"> </w:t>
      </w:r>
      <w:r>
        <w:t>IDEP</w:t>
      </w:r>
      <w:r>
        <w:rPr>
          <w:spacing w:val="-2"/>
        </w:rPr>
        <w:t xml:space="preserve"> </w:t>
      </w:r>
    </w:p>
    <w:p w14:paraId="04BA5599" w14:textId="77777777" w:rsidR="007622ED" w:rsidRDefault="007622ED">
      <w:pPr>
        <w:pStyle w:val="Textoindependiente"/>
        <w:rPr>
          <w:rFonts w:ascii="Arial"/>
          <w:b/>
          <w:sz w:val="24"/>
        </w:rPr>
      </w:pPr>
    </w:p>
    <w:p w14:paraId="7B7292EA" w14:textId="77777777" w:rsidR="007622ED" w:rsidRDefault="007622ED">
      <w:pPr>
        <w:pStyle w:val="Textoindependiente"/>
        <w:rPr>
          <w:rFonts w:ascii="Arial"/>
          <w:b/>
          <w:sz w:val="24"/>
        </w:rPr>
      </w:pPr>
    </w:p>
    <w:p w14:paraId="757B0E05" w14:textId="77777777" w:rsidR="007622ED" w:rsidRDefault="007622ED">
      <w:pPr>
        <w:pStyle w:val="Textoindependiente"/>
        <w:rPr>
          <w:rFonts w:ascii="Arial"/>
          <w:b/>
          <w:sz w:val="24"/>
        </w:rPr>
      </w:pPr>
    </w:p>
    <w:p w14:paraId="0CD5CF21" w14:textId="77777777" w:rsidR="007622ED" w:rsidRDefault="007622ED">
      <w:pPr>
        <w:pStyle w:val="Textoindependiente"/>
        <w:rPr>
          <w:rFonts w:ascii="Arial"/>
          <w:b/>
          <w:sz w:val="24"/>
        </w:rPr>
      </w:pPr>
    </w:p>
    <w:p w14:paraId="0177DB77" w14:textId="77777777" w:rsidR="007622ED" w:rsidRDefault="007622ED">
      <w:pPr>
        <w:pStyle w:val="Textoindependiente"/>
        <w:rPr>
          <w:rFonts w:ascii="Arial"/>
          <w:b/>
          <w:sz w:val="24"/>
        </w:rPr>
      </w:pPr>
    </w:p>
    <w:p w14:paraId="6E2B19BA" w14:textId="77777777" w:rsidR="007622ED" w:rsidRDefault="007622ED">
      <w:pPr>
        <w:pStyle w:val="Textoindependiente"/>
        <w:rPr>
          <w:rFonts w:ascii="Arial"/>
          <w:b/>
          <w:sz w:val="24"/>
        </w:rPr>
      </w:pPr>
    </w:p>
    <w:p w14:paraId="0686E8F0" w14:textId="77777777" w:rsidR="007622ED" w:rsidRDefault="007622ED">
      <w:pPr>
        <w:pStyle w:val="Textoindependiente"/>
        <w:rPr>
          <w:rFonts w:ascii="Arial"/>
          <w:b/>
          <w:sz w:val="24"/>
        </w:rPr>
      </w:pPr>
    </w:p>
    <w:p w14:paraId="00A301A7" w14:textId="77777777" w:rsidR="007622ED" w:rsidRDefault="007622ED">
      <w:pPr>
        <w:pStyle w:val="Textoindependiente"/>
        <w:rPr>
          <w:rFonts w:ascii="Arial"/>
          <w:b/>
          <w:sz w:val="24"/>
        </w:rPr>
      </w:pPr>
    </w:p>
    <w:p w14:paraId="08831B91" w14:textId="77777777" w:rsidR="007622ED" w:rsidRDefault="007622ED">
      <w:pPr>
        <w:pStyle w:val="Textoindependiente"/>
        <w:rPr>
          <w:rFonts w:ascii="Arial"/>
          <w:b/>
          <w:sz w:val="24"/>
        </w:rPr>
      </w:pPr>
    </w:p>
    <w:p w14:paraId="28C5507C" w14:textId="77777777" w:rsidR="007622ED" w:rsidRDefault="007622ED">
      <w:pPr>
        <w:pStyle w:val="Textoindependiente"/>
        <w:rPr>
          <w:rFonts w:ascii="Arial"/>
          <w:b/>
          <w:sz w:val="24"/>
        </w:rPr>
      </w:pPr>
    </w:p>
    <w:p w14:paraId="34AD7CFA" w14:textId="77777777" w:rsidR="007622ED" w:rsidRDefault="007622ED">
      <w:pPr>
        <w:pStyle w:val="Textoindependiente"/>
        <w:rPr>
          <w:rFonts w:ascii="Arial"/>
          <w:b/>
          <w:sz w:val="24"/>
        </w:rPr>
      </w:pPr>
    </w:p>
    <w:p w14:paraId="7EA04F6E" w14:textId="77777777" w:rsidR="007622ED" w:rsidRDefault="007622ED">
      <w:pPr>
        <w:pStyle w:val="Textoindependiente"/>
        <w:rPr>
          <w:rFonts w:ascii="Arial"/>
          <w:b/>
          <w:sz w:val="24"/>
        </w:rPr>
      </w:pPr>
    </w:p>
    <w:p w14:paraId="671437E4" w14:textId="77777777" w:rsidR="007622ED" w:rsidRDefault="007622ED">
      <w:pPr>
        <w:pStyle w:val="Textoindependiente"/>
        <w:rPr>
          <w:rFonts w:ascii="Arial"/>
          <w:b/>
          <w:sz w:val="24"/>
        </w:rPr>
      </w:pPr>
    </w:p>
    <w:p w14:paraId="0DB110E7" w14:textId="77777777" w:rsidR="007622ED" w:rsidRDefault="007622ED">
      <w:pPr>
        <w:pStyle w:val="Textoindependiente"/>
        <w:rPr>
          <w:rFonts w:ascii="Arial"/>
          <w:b/>
          <w:sz w:val="24"/>
        </w:rPr>
      </w:pPr>
    </w:p>
    <w:p w14:paraId="5CE2370C" w14:textId="77777777" w:rsidR="007622ED" w:rsidRDefault="007622ED">
      <w:pPr>
        <w:pStyle w:val="Textoindependiente"/>
        <w:rPr>
          <w:rFonts w:ascii="Arial"/>
          <w:b/>
          <w:sz w:val="24"/>
        </w:rPr>
      </w:pPr>
    </w:p>
    <w:p w14:paraId="6D66ABFC" w14:textId="77777777" w:rsidR="007622ED" w:rsidRDefault="007622ED">
      <w:pPr>
        <w:pStyle w:val="Textoindependiente"/>
        <w:spacing w:before="9"/>
        <w:rPr>
          <w:rFonts w:ascii="Arial"/>
          <w:b/>
          <w:sz w:val="19"/>
        </w:rPr>
      </w:pPr>
    </w:p>
    <w:p w14:paraId="16E0E094" w14:textId="703EA876" w:rsidR="007622ED" w:rsidRDefault="001C6946">
      <w:pPr>
        <w:spacing w:line="249" w:lineRule="auto"/>
        <w:ind w:left="522" w:right="537"/>
        <w:jc w:val="center"/>
        <w:rPr>
          <w:rFonts w:ascii="Arial" w:hAnsi="Arial"/>
          <w:b/>
        </w:rPr>
      </w:pPr>
      <w:r>
        <w:rPr>
          <w:rFonts w:ascii="Arial" w:hAnsi="Arial"/>
          <w:b/>
        </w:rPr>
        <w:t>EVALUACIÓN</w:t>
      </w:r>
      <w:r>
        <w:rPr>
          <w:rFonts w:ascii="Arial" w:hAnsi="Arial"/>
          <w:b/>
          <w:spacing w:val="-3"/>
        </w:rPr>
        <w:t xml:space="preserve"> </w:t>
      </w:r>
      <w:r>
        <w:rPr>
          <w:rFonts w:ascii="Arial" w:hAnsi="Arial"/>
          <w:b/>
        </w:rPr>
        <w:t>DEL</w:t>
      </w:r>
      <w:r>
        <w:rPr>
          <w:rFonts w:ascii="Arial" w:hAnsi="Arial"/>
          <w:b/>
          <w:spacing w:val="-2"/>
        </w:rPr>
        <w:t xml:space="preserve"> </w:t>
      </w:r>
      <w:r>
        <w:rPr>
          <w:rFonts w:ascii="Arial" w:hAnsi="Arial"/>
          <w:b/>
        </w:rPr>
        <w:t>SISTEMA</w:t>
      </w:r>
      <w:r>
        <w:rPr>
          <w:rFonts w:ascii="Arial" w:hAnsi="Arial"/>
          <w:b/>
          <w:spacing w:val="-10"/>
        </w:rPr>
        <w:t xml:space="preserve"> </w:t>
      </w:r>
      <w:r>
        <w:rPr>
          <w:rFonts w:ascii="Arial" w:hAnsi="Arial"/>
          <w:b/>
        </w:rPr>
        <w:t>DE</w:t>
      </w:r>
      <w:r>
        <w:rPr>
          <w:rFonts w:ascii="Arial" w:hAnsi="Arial"/>
          <w:b/>
          <w:spacing w:val="-2"/>
        </w:rPr>
        <w:t xml:space="preserve"> </w:t>
      </w:r>
      <w:r>
        <w:rPr>
          <w:rFonts w:ascii="Arial" w:hAnsi="Arial"/>
          <w:b/>
        </w:rPr>
        <w:t>CONTROL</w:t>
      </w:r>
      <w:r>
        <w:rPr>
          <w:rFonts w:ascii="Arial" w:hAnsi="Arial"/>
          <w:b/>
          <w:spacing w:val="-3"/>
        </w:rPr>
        <w:t xml:space="preserve"> </w:t>
      </w:r>
      <w:r>
        <w:rPr>
          <w:rFonts w:ascii="Arial" w:hAnsi="Arial"/>
          <w:b/>
        </w:rPr>
        <w:t>INTERNO</w:t>
      </w:r>
      <w:r>
        <w:rPr>
          <w:rFonts w:ascii="Arial" w:hAnsi="Arial"/>
          <w:b/>
          <w:spacing w:val="-58"/>
        </w:rPr>
        <w:t xml:space="preserve"> </w:t>
      </w:r>
      <w:r w:rsidR="004E0C9C">
        <w:rPr>
          <w:rFonts w:ascii="Arial" w:hAnsi="Arial"/>
          <w:b/>
          <w:spacing w:val="-58"/>
        </w:rPr>
        <w:t xml:space="preserve">           </w:t>
      </w:r>
      <w:r>
        <w:rPr>
          <w:rFonts w:ascii="Arial" w:hAnsi="Arial"/>
          <w:b/>
        </w:rPr>
        <w:t>CONTABLE</w:t>
      </w:r>
    </w:p>
    <w:p w14:paraId="2C590CB8" w14:textId="682092CF" w:rsidR="001F0BC4" w:rsidRDefault="001F0BC4">
      <w:pPr>
        <w:pStyle w:val="Ttulo1"/>
        <w:spacing w:before="5"/>
        <w:ind w:left="520" w:right="537"/>
        <w:jc w:val="center"/>
      </w:pPr>
      <w:r>
        <w:t>INFORME</w:t>
      </w:r>
      <w:r>
        <w:rPr>
          <w:spacing w:val="-5"/>
        </w:rPr>
        <w:t xml:space="preserve"> </w:t>
      </w:r>
      <w:r>
        <w:t xml:space="preserve">PARCIAL </w:t>
      </w:r>
      <w:r w:rsidRPr="001F0BC4">
        <w:rPr>
          <w:bCs w:val="0"/>
        </w:rPr>
        <w:t>A NOVIEMBRE DE 2021</w:t>
      </w:r>
    </w:p>
    <w:p w14:paraId="79ED128A" w14:textId="77777777" w:rsidR="001F0BC4" w:rsidRDefault="001F0BC4">
      <w:pPr>
        <w:pStyle w:val="Ttulo1"/>
        <w:spacing w:before="5"/>
        <w:ind w:left="520" w:right="537"/>
        <w:jc w:val="center"/>
      </w:pPr>
    </w:p>
    <w:p w14:paraId="25800E07" w14:textId="77777777" w:rsidR="001F0BC4" w:rsidRDefault="001F0BC4">
      <w:pPr>
        <w:pStyle w:val="Ttulo1"/>
        <w:spacing w:before="5"/>
        <w:ind w:left="520" w:right="537"/>
        <w:jc w:val="center"/>
      </w:pPr>
    </w:p>
    <w:p w14:paraId="67986D8C" w14:textId="77777777" w:rsidR="001F0BC4" w:rsidRDefault="001F0BC4">
      <w:pPr>
        <w:pStyle w:val="Ttulo1"/>
        <w:spacing w:before="5"/>
        <w:ind w:left="520" w:right="537"/>
        <w:jc w:val="center"/>
      </w:pPr>
    </w:p>
    <w:p w14:paraId="303B04BE" w14:textId="77777777" w:rsidR="001F0BC4" w:rsidRDefault="001F0BC4">
      <w:pPr>
        <w:pStyle w:val="Ttulo1"/>
        <w:spacing w:before="5"/>
        <w:ind w:left="520" w:right="537"/>
        <w:jc w:val="center"/>
      </w:pPr>
    </w:p>
    <w:p w14:paraId="035FAF3C" w14:textId="77777777" w:rsidR="001F0BC4" w:rsidRDefault="001F0BC4">
      <w:pPr>
        <w:pStyle w:val="Ttulo1"/>
        <w:spacing w:before="5"/>
        <w:ind w:left="520" w:right="537"/>
        <w:jc w:val="center"/>
      </w:pPr>
    </w:p>
    <w:p w14:paraId="051668AB" w14:textId="77777777" w:rsidR="001F0BC4" w:rsidRDefault="001F0BC4">
      <w:pPr>
        <w:pStyle w:val="Ttulo1"/>
        <w:spacing w:before="5"/>
        <w:ind w:left="520" w:right="537"/>
        <w:jc w:val="center"/>
      </w:pPr>
    </w:p>
    <w:p w14:paraId="477FC840" w14:textId="77777777" w:rsidR="001F0BC4" w:rsidRDefault="001F0BC4">
      <w:pPr>
        <w:pStyle w:val="Ttulo1"/>
        <w:spacing w:before="5"/>
        <w:ind w:left="520" w:right="537"/>
        <w:jc w:val="center"/>
      </w:pPr>
    </w:p>
    <w:p w14:paraId="768F54D4" w14:textId="77777777" w:rsidR="001F0BC4" w:rsidRDefault="001F0BC4">
      <w:pPr>
        <w:pStyle w:val="Ttulo1"/>
        <w:spacing w:before="5"/>
        <w:ind w:left="520" w:right="537"/>
        <w:jc w:val="center"/>
      </w:pPr>
    </w:p>
    <w:p w14:paraId="339F559B" w14:textId="77777777" w:rsidR="001F0BC4" w:rsidRDefault="001F0BC4">
      <w:pPr>
        <w:pStyle w:val="Ttulo1"/>
        <w:spacing w:before="5"/>
        <w:ind w:left="520" w:right="537"/>
        <w:jc w:val="center"/>
      </w:pPr>
    </w:p>
    <w:p w14:paraId="65799610" w14:textId="77777777" w:rsidR="001F0BC4" w:rsidRDefault="001F0BC4">
      <w:pPr>
        <w:pStyle w:val="Ttulo1"/>
        <w:spacing w:before="5"/>
        <w:ind w:left="520" w:right="537"/>
        <w:jc w:val="center"/>
      </w:pPr>
    </w:p>
    <w:p w14:paraId="10AE30C6" w14:textId="77777777" w:rsidR="001F0BC4" w:rsidRDefault="001F0BC4">
      <w:pPr>
        <w:pStyle w:val="Ttulo1"/>
        <w:spacing w:before="5"/>
        <w:ind w:left="520" w:right="537"/>
        <w:jc w:val="center"/>
      </w:pPr>
    </w:p>
    <w:p w14:paraId="515C786D" w14:textId="77777777" w:rsidR="001F0BC4" w:rsidRDefault="001F0BC4">
      <w:pPr>
        <w:spacing w:before="94"/>
        <w:ind w:left="115" w:right="134"/>
        <w:jc w:val="center"/>
        <w:rPr>
          <w:rFonts w:ascii="Arial"/>
          <w:b/>
        </w:rPr>
      </w:pPr>
    </w:p>
    <w:p w14:paraId="79AFD0AA" w14:textId="77777777" w:rsidR="001F0BC4" w:rsidRDefault="001F0BC4">
      <w:pPr>
        <w:spacing w:before="94"/>
        <w:ind w:left="115" w:right="134"/>
        <w:jc w:val="center"/>
        <w:rPr>
          <w:rFonts w:ascii="Arial"/>
          <w:b/>
        </w:rPr>
      </w:pPr>
    </w:p>
    <w:p w14:paraId="3496C14E" w14:textId="77777777" w:rsidR="001F0BC4" w:rsidRDefault="001F0BC4">
      <w:pPr>
        <w:spacing w:before="94"/>
        <w:ind w:left="115" w:right="134"/>
        <w:jc w:val="center"/>
        <w:rPr>
          <w:rFonts w:ascii="Arial"/>
          <w:b/>
        </w:rPr>
      </w:pPr>
    </w:p>
    <w:p w14:paraId="2E0F129D" w14:textId="77777777" w:rsidR="001F0BC4" w:rsidRDefault="001F0BC4">
      <w:pPr>
        <w:spacing w:before="94"/>
        <w:ind w:left="115" w:right="134"/>
        <w:jc w:val="center"/>
        <w:rPr>
          <w:rFonts w:ascii="Arial"/>
          <w:b/>
        </w:rPr>
      </w:pPr>
    </w:p>
    <w:p w14:paraId="15CD04A9" w14:textId="77777777" w:rsidR="001F0BC4" w:rsidRDefault="001F0BC4">
      <w:pPr>
        <w:spacing w:before="94"/>
        <w:ind w:left="115" w:right="134"/>
        <w:jc w:val="center"/>
        <w:rPr>
          <w:rFonts w:ascii="Arial"/>
          <w:b/>
        </w:rPr>
      </w:pPr>
    </w:p>
    <w:p w14:paraId="16A2C296" w14:textId="77777777" w:rsidR="001F0BC4" w:rsidRDefault="001F0BC4">
      <w:pPr>
        <w:spacing w:before="94"/>
        <w:ind w:left="115" w:right="134"/>
        <w:jc w:val="center"/>
        <w:rPr>
          <w:rFonts w:ascii="Arial"/>
          <w:b/>
        </w:rPr>
      </w:pPr>
    </w:p>
    <w:p w14:paraId="5EBC8EF8" w14:textId="77777777" w:rsidR="001F0BC4" w:rsidRDefault="001F0BC4">
      <w:pPr>
        <w:spacing w:before="94"/>
        <w:ind w:left="115" w:right="134"/>
        <w:jc w:val="center"/>
        <w:rPr>
          <w:rFonts w:ascii="Arial"/>
          <w:b/>
        </w:rPr>
      </w:pPr>
    </w:p>
    <w:p w14:paraId="4788E827" w14:textId="7D0FB5C0" w:rsidR="007622ED" w:rsidRDefault="001C6946">
      <w:pPr>
        <w:spacing w:before="94"/>
        <w:ind w:left="115" w:right="134"/>
        <w:jc w:val="center"/>
        <w:rPr>
          <w:rFonts w:ascii="Arial"/>
          <w:b/>
        </w:rPr>
      </w:pPr>
      <w:r>
        <w:rPr>
          <w:rFonts w:ascii="Arial"/>
          <w:b/>
        </w:rPr>
        <w:t>OFICINA</w:t>
      </w:r>
      <w:r>
        <w:rPr>
          <w:rFonts w:ascii="Arial"/>
          <w:b/>
          <w:spacing w:val="-8"/>
        </w:rPr>
        <w:t xml:space="preserve"> </w:t>
      </w:r>
      <w:r>
        <w:rPr>
          <w:rFonts w:ascii="Arial"/>
          <w:b/>
        </w:rPr>
        <w:t>DE</w:t>
      </w:r>
      <w:r>
        <w:rPr>
          <w:rFonts w:ascii="Arial"/>
          <w:b/>
          <w:spacing w:val="-2"/>
        </w:rPr>
        <w:t xml:space="preserve"> </w:t>
      </w:r>
      <w:r>
        <w:rPr>
          <w:rFonts w:ascii="Arial"/>
          <w:b/>
        </w:rPr>
        <w:t>CONTROL</w:t>
      </w:r>
      <w:r>
        <w:rPr>
          <w:rFonts w:ascii="Arial"/>
          <w:b/>
          <w:spacing w:val="-3"/>
        </w:rPr>
        <w:t xml:space="preserve"> </w:t>
      </w:r>
      <w:r>
        <w:rPr>
          <w:rFonts w:ascii="Arial"/>
          <w:b/>
        </w:rPr>
        <w:t>INTERNO</w:t>
      </w:r>
    </w:p>
    <w:p w14:paraId="6A3EFB34" w14:textId="77777777" w:rsidR="007622ED" w:rsidRDefault="001C6946">
      <w:pPr>
        <w:pStyle w:val="Ttulo1"/>
        <w:spacing w:before="8"/>
        <w:ind w:left="520" w:right="537"/>
        <w:jc w:val="center"/>
      </w:pPr>
      <w:r>
        <w:t>Bogotá, D.C</w:t>
      </w:r>
    </w:p>
    <w:p w14:paraId="0D37EE55" w14:textId="77777777" w:rsidR="007622ED" w:rsidRDefault="007622ED">
      <w:pPr>
        <w:jc w:val="center"/>
        <w:sectPr w:rsidR="007622ED">
          <w:headerReference w:type="default" r:id="rId7"/>
          <w:footerReference w:type="default" r:id="rId8"/>
          <w:pgSz w:w="12240" w:h="15840"/>
          <w:pgMar w:top="1860" w:right="1560" w:bottom="1580" w:left="1580" w:header="562" w:footer="1388" w:gutter="0"/>
          <w:cols w:space="720"/>
        </w:sectPr>
      </w:pPr>
    </w:p>
    <w:p w14:paraId="35BEF0B2" w14:textId="16C5FEF9" w:rsidR="007622ED" w:rsidRDefault="001C6946" w:rsidP="001F0BC4">
      <w:pPr>
        <w:spacing w:line="251" w:lineRule="exact"/>
        <w:ind w:left="122"/>
        <w:jc w:val="center"/>
        <w:rPr>
          <w:rFonts w:ascii="Arial"/>
          <w:b/>
        </w:rPr>
      </w:pPr>
      <w:r>
        <w:rPr>
          <w:rFonts w:ascii="Arial"/>
          <w:b/>
        </w:rPr>
        <w:lastRenderedPageBreak/>
        <w:t>INFORME</w:t>
      </w:r>
      <w:r>
        <w:rPr>
          <w:rFonts w:ascii="Arial"/>
          <w:b/>
          <w:spacing w:val="-5"/>
        </w:rPr>
        <w:t xml:space="preserve"> </w:t>
      </w:r>
      <w:r w:rsidR="001F0BC4">
        <w:rPr>
          <w:rFonts w:ascii="Arial"/>
          <w:b/>
          <w:spacing w:val="-5"/>
        </w:rPr>
        <w:t xml:space="preserve">DE </w:t>
      </w:r>
      <w:r>
        <w:rPr>
          <w:rFonts w:ascii="Arial"/>
          <w:b/>
        </w:rPr>
        <w:t>EVALUACION</w:t>
      </w:r>
      <w:r>
        <w:rPr>
          <w:rFonts w:ascii="Arial"/>
          <w:b/>
          <w:spacing w:val="-3"/>
        </w:rPr>
        <w:t xml:space="preserve"> </w:t>
      </w:r>
      <w:r w:rsidR="001F0BC4">
        <w:rPr>
          <w:rFonts w:ascii="Arial"/>
          <w:b/>
          <w:spacing w:val="-3"/>
        </w:rPr>
        <w:t xml:space="preserve">PARCIAL </w:t>
      </w:r>
      <w:r>
        <w:rPr>
          <w:rFonts w:ascii="Arial"/>
          <w:b/>
        </w:rPr>
        <w:t>DEL</w:t>
      </w:r>
      <w:r>
        <w:rPr>
          <w:rFonts w:ascii="Arial"/>
          <w:b/>
          <w:spacing w:val="-2"/>
        </w:rPr>
        <w:t xml:space="preserve"> </w:t>
      </w:r>
      <w:r>
        <w:rPr>
          <w:rFonts w:ascii="Arial"/>
          <w:b/>
        </w:rPr>
        <w:t>SISTEMA</w:t>
      </w:r>
      <w:r>
        <w:rPr>
          <w:rFonts w:ascii="Arial"/>
          <w:b/>
          <w:spacing w:val="-8"/>
        </w:rPr>
        <w:t xml:space="preserve"> </w:t>
      </w:r>
      <w:r>
        <w:rPr>
          <w:rFonts w:ascii="Arial"/>
          <w:b/>
        </w:rPr>
        <w:t>DE</w:t>
      </w:r>
      <w:r>
        <w:rPr>
          <w:rFonts w:ascii="Arial"/>
          <w:b/>
          <w:spacing w:val="-2"/>
        </w:rPr>
        <w:t xml:space="preserve"> </w:t>
      </w:r>
      <w:r>
        <w:rPr>
          <w:rFonts w:ascii="Arial"/>
          <w:b/>
        </w:rPr>
        <w:t>CONTROL</w:t>
      </w:r>
      <w:r>
        <w:rPr>
          <w:rFonts w:ascii="Arial"/>
          <w:b/>
          <w:spacing w:val="-3"/>
        </w:rPr>
        <w:t xml:space="preserve"> </w:t>
      </w:r>
      <w:r>
        <w:rPr>
          <w:rFonts w:ascii="Arial"/>
          <w:b/>
        </w:rPr>
        <w:t>INTERNO</w:t>
      </w:r>
      <w:r>
        <w:rPr>
          <w:rFonts w:ascii="Arial"/>
          <w:b/>
          <w:spacing w:val="-1"/>
        </w:rPr>
        <w:t xml:space="preserve"> </w:t>
      </w:r>
      <w:r>
        <w:rPr>
          <w:rFonts w:ascii="Arial"/>
          <w:b/>
        </w:rPr>
        <w:t>CONTABLE</w:t>
      </w:r>
    </w:p>
    <w:p w14:paraId="7924B0E1" w14:textId="1B038C29" w:rsidR="007622ED" w:rsidRDefault="001F0BC4">
      <w:pPr>
        <w:pStyle w:val="Ttulo1"/>
        <w:spacing w:before="174"/>
        <w:ind w:left="517" w:right="537"/>
        <w:jc w:val="center"/>
      </w:pPr>
      <w:r>
        <w:t xml:space="preserve">A NOVIEMBRE DE 2021. </w:t>
      </w:r>
    </w:p>
    <w:p w14:paraId="0FA2AE3D" w14:textId="77777777" w:rsidR="007622ED" w:rsidRDefault="007622ED">
      <w:pPr>
        <w:pStyle w:val="Textoindependiente"/>
        <w:rPr>
          <w:rFonts w:ascii="Arial"/>
          <w:b/>
          <w:sz w:val="24"/>
        </w:rPr>
      </w:pPr>
    </w:p>
    <w:p w14:paraId="6F030F6E" w14:textId="77777777" w:rsidR="007622ED" w:rsidRDefault="007622ED">
      <w:pPr>
        <w:pStyle w:val="Textoindependiente"/>
        <w:rPr>
          <w:rFonts w:ascii="Arial"/>
          <w:b/>
          <w:sz w:val="24"/>
        </w:rPr>
      </w:pPr>
    </w:p>
    <w:p w14:paraId="6373F4C8" w14:textId="42E3DDD1" w:rsidR="007622ED" w:rsidRDefault="00AC46A9" w:rsidP="00AC46A9">
      <w:pPr>
        <w:pStyle w:val="Textoindependiente"/>
        <w:jc w:val="both"/>
        <w:rPr>
          <w:rFonts w:ascii="Arial"/>
          <w:b/>
          <w:sz w:val="24"/>
        </w:rPr>
      </w:pPr>
      <w:r>
        <w:t>El control interno contable es el proceso que bajo la responsabilidad del representante legal o máximo directivo de la entidad, así como de los responsables de las áreas financieras y contables, se adelanta en las entidades, con el fin de lograr la existencia y efectividad de los procedimientos de control y verificación de las actividades propias del proceso contable, de modo que garanticen razonablemente que la información financiera cumpla con las características fundamentales de relevancia y representación fiel de que trata el Régimen de Contabilidad Pública.</w:t>
      </w:r>
    </w:p>
    <w:p w14:paraId="2C2A838C" w14:textId="77777777" w:rsidR="00AC46A9" w:rsidRDefault="00AC46A9">
      <w:pPr>
        <w:pStyle w:val="Textoindependiente"/>
        <w:spacing w:line="249" w:lineRule="auto"/>
        <w:ind w:left="122" w:right="129"/>
        <w:jc w:val="both"/>
      </w:pPr>
    </w:p>
    <w:p w14:paraId="45D00A8F" w14:textId="3AC17ECE" w:rsidR="007622ED" w:rsidRDefault="001C6946" w:rsidP="00AC46A9">
      <w:pPr>
        <w:pStyle w:val="Textoindependiente"/>
        <w:spacing w:line="249" w:lineRule="auto"/>
        <w:ind w:right="129"/>
        <w:jc w:val="both"/>
      </w:pPr>
      <w:r>
        <w:t>Se establece como principio contable que las características cualitativas de la información</w:t>
      </w:r>
      <w:r>
        <w:rPr>
          <w:spacing w:val="1"/>
        </w:rPr>
        <w:t xml:space="preserve"> </w:t>
      </w:r>
      <w:r>
        <w:t>contable pública sea una representación razonable de la realidad económica de Entidad,</w:t>
      </w:r>
      <w:r>
        <w:rPr>
          <w:spacing w:val="1"/>
        </w:rPr>
        <w:t xml:space="preserve"> </w:t>
      </w:r>
      <w:r>
        <w:t>en la medida que incluye todas las transacciones, hechos y operaciones medidas en</w:t>
      </w:r>
      <w:r>
        <w:rPr>
          <w:spacing w:val="1"/>
        </w:rPr>
        <w:t xml:space="preserve"> </w:t>
      </w:r>
      <w:r>
        <w:t>términos</w:t>
      </w:r>
      <w:r>
        <w:rPr>
          <w:spacing w:val="1"/>
        </w:rPr>
        <w:t xml:space="preserve"> </w:t>
      </w:r>
      <w:r>
        <w:t>cualitativos</w:t>
      </w:r>
      <w:r>
        <w:rPr>
          <w:spacing w:val="1"/>
        </w:rPr>
        <w:t xml:space="preserve"> </w:t>
      </w:r>
      <w:r>
        <w:t>o</w:t>
      </w:r>
      <w:r>
        <w:rPr>
          <w:spacing w:val="1"/>
        </w:rPr>
        <w:t xml:space="preserve"> </w:t>
      </w:r>
      <w:r>
        <w:t>cuantitativos,</w:t>
      </w:r>
      <w:r>
        <w:rPr>
          <w:spacing w:val="1"/>
        </w:rPr>
        <w:t xml:space="preserve"> </w:t>
      </w:r>
      <w:r>
        <w:t>atendiendo</w:t>
      </w:r>
      <w:r>
        <w:rPr>
          <w:spacing w:val="1"/>
        </w:rPr>
        <w:t xml:space="preserve"> </w:t>
      </w:r>
      <w:r>
        <w:t>a</w:t>
      </w:r>
      <w:r>
        <w:rPr>
          <w:spacing w:val="1"/>
        </w:rPr>
        <w:t xml:space="preserve"> </w:t>
      </w:r>
      <w:r>
        <w:t>los</w:t>
      </w:r>
      <w:r>
        <w:rPr>
          <w:spacing w:val="1"/>
        </w:rPr>
        <w:t xml:space="preserve"> </w:t>
      </w:r>
      <w:r>
        <w:t>principios,</w:t>
      </w:r>
      <w:r>
        <w:rPr>
          <w:spacing w:val="1"/>
        </w:rPr>
        <w:t xml:space="preserve"> </w:t>
      </w:r>
      <w:r>
        <w:t>normas</w:t>
      </w:r>
      <w:r>
        <w:rPr>
          <w:spacing w:val="1"/>
        </w:rPr>
        <w:t xml:space="preserve"> </w:t>
      </w:r>
      <w:r>
        <w:t>técnicas</w:t>
      </w:r>
      <w:r>
        <w:rPr>
          <w:spacing w:val="1"/>
        </w:rPr>
        <w:t xml:space="preserve"> </w:t>
      </w:r>
      <w:r>
        <w:t>y</w:t>
      </w:r>
      <w:r>
        <w:rPr>
          <w:spacing w:val="1"/>
        </w:rPr>
        <w:t xml:space="preserve"> </w:t>
      </w:r>
      <w:r>
        <w:rPr>
          <w:spacing w:val="-1"/>
        </w:rPr>
        <w:t>procedimientos,</w:t>
      </w:r>
      <w:r>
        <w:rPr>
          <w:spacing w:val="-11"/>
        </w:rPr>
        <w:t xml:space="preserve"> </w:t>
      </w:r>
      <w:r>
        <w:t>se</w:t>
      </w:r>
      <w:r>
        <w:rPr>
          <w:spacing w:val="-12"/>
        </w:rPr>
        <w:t xml:space="preserve"> </w:t>
      </w:r>
      <w:r>
        <w:t>asume</w:t>
      </w:r>
      <w:r>
        <w:rPr>
          <w:spacing w:val="-10"/>
        </w:rPr>
        <w:t xml:space="preserve"> </w:t>
      </w:r>
      <w:r>
        <w:t>con</w:t>
      </w:r>
      <w:r>
        <w:rPr>
          <w:spacing w:val="-12"/>
        </w:rPr>
        <w:t xml:space="preserve"> </w:t>
      </w:r>
      <w:r>
        <w:t>la</w:t>
      </w:r>
      <w:r>
        <w:rPr>
          <w:spacing w:val="-10"/>
        </w:rPr>
        <w:t xml:space="preserve"> </w:t>
      </w:r>
      <w:r>
        <w:t>certeza</w:t>
      </w:r>
      <w:r>
        <w:rPr>
          <w:spacing w:val="-11"/>
        </w:rPr>
        <w:t xml:space="preserve"> </w:t>
      </w:r>
      <w:r>
        <w:t>que</w:t>
      </w:r>
      <w:r>
        <w:rPr>
          <w:spacing w:val="-14"/>
        </w:rPr>
        <w:t xml:space="preserve"> </w:t>
      </w:r>
      <w:r>
        <w:t>revela</w:t>
      </w:r>
      <w:r>
        <w:rPr>
          <w:spacing w:val="-10"/>
        </w:rPr>
        <w:t xml:space="preserve"> </w:t>
      </w:r>
      <w:r>
        <w:t>la</w:t>
      </w:r>
      <w:r>
        <w:rPr>
          <w:spacing w:val="-9"/>
        </w:rPr>
        <w:t xml:space="preserve"> </w:t>
      </w:r>
      <w:r>
        <w:t>situación,</w:t>
      </w:r>
      <w:r>
        <w:rPr>
          <w:spacing w:val="-9"/>
        </w:rPr>
        <w:t xml:space="preserve"> </w:t>
      </w:r>
      <w:r>
        <w:t>actividad</w:t>
      </w:r>
      <w:r>
        <w:rPr>
          <w:spacing w:val="-9"/>
        </w:rPr>
        <w:t xml:space="preserve"> </w:t>
      </w:r>
      <w:r>
        <w:t>y</w:t>
      </w:r>
      <w:r>
        <w:rPr>
          <w:spacing w:val="-10"/>
        </w:rPr>
        <w:t xml:space="preserve"> </w:t>
      </w:r>
      <w:r>
        <w:t>capacidad</w:t>
      </w:r>
      <w:r>
        <w:rPr>
          <w:spacing w:val="-12"/>
        </w:rPr>
        <w:t xml:space="preserve"> </w:t>
      </w:r>
      <w:r>
        <w:t>para</w:t>
      </w:r>
      <w:r>
        <w:rPr>
          <w:spacing w:val="-59"/>
        </w:rPr>
        <w:t xml:space="preserve"> </w:t>
      </w:r>
      <w:r>
        <w:t>prestar servicios de una entidad contable pública en una fecha o durante un período</w:t>
      </w:r>
      <w:r>
        <w:rPr>
          <w:spacing w:val="1"/>
        </w:rPr>
        <w:t xml:space="preserve"> </w:t>
      </w:r>
      <w:r>
        <w:t>determinado.</w:t>
      </w:r>
    </w:p>
    <w:p w14:paraId="5931EECF" w14:textId="77777777" w:rsidR="007622ED" w:rsidRDefault="007622ED">
      <w:pPr>
        <w:pStyle w:val="Textoindependiente"/>
        <w:spacing w:before="8"/>
        <w:rPr>
          <w:sz w:val="23"/>
        </w:rPr>
      </w:pPr>
    </w:p>
    <w:p w14:paraId="517CD069" w14:textId="4F227E13" w:rsidR="007622ED" w:rsidRDefault="001C6946" w:rsidP="00AC46A9">
      <w:pPr>
        <w:spacing w:before="1" w:line="244" w:lineRule="auto"/>
        <w:ind w:left="107" w:right="114"/>
        <w:jc w:val="both"/>
      </w:pPr>
      <w:r>
        <w:t>La</w:t>
      </w:r>
      <w:r>
        <w:rPr>
          <w:spacing w:val="-1"/>
        </w:rPr>
        <w:t xml:space="preserve"> </w:t>
      </w:r>
      <w:r>
        <w:t>evaluación</w:t>
      </w:r>
      <w:r>
        <w:rPr>
          <w:spacing w:val="-1"/>
        </w:rPr>
        <w:t xml:space="preserve"> </w:t>
      </w:r>
      <w:r>
        <w:t>del Control</w:t>
      </w:r>
      <w:r>
        <w:rPr>
          <w:spacing w:val="-1"/>
        </w:rPr>
        <w:t xml:space="preserve"> </w:t>
      </w:r>
      <w:r>
        <w:t>Interno</w:t>
      </w:r>
      <w:r>
        <w:rPr>
          <w:spacing w:val="-3"/>
        </w:rPr>
        <w:t xml:space="preserve"> </w:t>
      </w:r>
      <w:r>
        <w:t>contable</w:t>
      </w:r>
      <w:r>
        <w:rPr>
          <w:spacing w:val="-2"/>
        </w:rPr>
        <w:t xml:space="preserve"> </w:t>
      </w:r>
      <w:r>
        <w:t>se</w:t>
      </w:r>
      <w:r>
        <w:rPr>
          <w:spacing w:val="-3"/>
        </w:rPr>
        <w:t xml:space="preserve"> </w:t>
      </w:r>
      <w:r>
        <w:t>enmarca</w:t>
      </w:r>
      <w:r>
        <w:rPr>
          <w:spacing w:val="-3"/>
        </w:rPr>
        <w:t xml:space="preserve"> </w:t>
      </w:r>
      <w:r>
        <w:t>en</w:t>
      </w:r>
      <w:r>
        <w:rPr>
          <w:spacing w:val="-2"/>
        </w:rPr>
        <w:t xml:space="preserve"> </w:t>
      </w:r>
      <w:r>
        <w:t>la</w:t>
      </w:r>
      <w:r>
        <w:rPr>
          <w:spacing w:val="-1"/>
        </w:rPr>
        <w:t xml:space="preserve"> </w:t>
      </w:r>
      <w:r>
        <w:t>Resolución</w:t>
      </w:r>
      <w:r>
        <w:rPr>
          <w:spacing w:val="-2"/>
        </w:rPr>
        <w:t xml:space="preserve"> </w:t>
      </w:r>
      <w:r>
        <w:t>No. 706</w:t>
      </w:r>
      <w:r>
        <w:rPr>
          <w:spacing w:val="-3"/>
        </w:rPr>
        <w:t xml:space="preserve"> </w:t>
      </w:r>
      <w:r>
        <w:t>de</w:t>
      </w:r>
      <w:r>
        <w:rPr>
          <w:spacing w:val="-2"/>
        </w:rPr>
        <w:t xml:space="preserve"> </w:t>
      </w:r>
      <w:r>
        <w:t>2016</w:t>
      </w:r>
      <w:r>
        <w:rPr>
          <w:spacing w:val="-3"/>
        </w:rPr>
        <w:t xml:space="preserve"> </w:t>
      </w:r>
      <w:r>
        <w:t>y</w:t>
      </w:r>
      <w:r>
        <w:rPr>
          <w:spacing w:val="-59"/>
        </w:rPr>
        <w:t xml:space="preserve"> </w:t>
      </w:r>
      <w:r>
        <w:t>la Resolución 193 de 2016 de la Contaduría General de la Nación donde establece en su</w:t>
      </w:r>
      <w:r>
        <w:rPr>
          <w:spacing w:val="1"/>
        </w:rPr>
        <w:t xml:space="preserve"> </w:t>
      </w:r>
      <w:r>
        <w:t xml:space="preserve">artículo </w:t>
      </w:r>
      <w:r w:rsidR="00AC46A9">
        <w:t>3</w:t>
      </w:r>
      <w:r>
        <w:t xml:space="preserve">°: </w:t>
      </w:r>
      <w:r>
        <w:rPr>
          <w:rFonts w:ascii="Arial" w:hAnsi="Arial"/>
          <w:i/>
        </w:rPr>
        <w:t>“El jefe de la oficina de control interno, o quien haga sus veces, tendrá la</w:t>
      </w:r>
      <w:r>
        <w:rPr>
          <w:rFonts w:ascii="Arial" w:hAnsi="Arial"/>
          <w:i/>
          <w:spacing w:val="1"/>
        </w:rPr>
        <w:t xml:space="preserve"> </w:t>
      </w:r>
      <w:r>
        <w:rPr>
          <w:rFonts w:ascii="Arial" w:hAnsi="Arial"/>
          <w:i/>
          <w:spacing w:val="-1"/>
        </w:rPr>
        <w:t>responsabilidad</w:t>
      </w:r>
      <w:r>
        <w:rPr>
          <w:rFonts w:ascii="Arial" w:hAnsi="Arial"/>
          <w:i/>
          <w:spacing w:val="-13"/>
        </w:rPr>
        <w:t xml:space="preserve"> </w:t>
      </w:r>
      <w:r>
        <w:rPr>
          <w:rFonts w:ascii="Arial" w:hAnsi="Arial"/>
          <w:i/>
        </w:rPr>
        <w:t>de</w:t>
      </w:r>
      <w:r>
        <w:rPr>
          <w:rFonts w:ascii="Arial" w:hAnsi="Arial"/>
          <w:i/>
          <w:spacing w:val="-15"/>
        </w:rPr>
        <w:t xml:space="preserve"> </w:t>
      </w:r>
      <w:r>
        <w:rPr>
          <w:rFonts w:ascii="Arial" w:hAnsi="Arial"/>
          <w:i/>
        </w:rPr>
        <w:t>evaluar</w:t>
      </w:r>
      <w:r>
        <w:rPr>
          <w:rFonts w:ascii="Arial" w:hAnsi="Arial"/>
          <w:i/>
          <w:spacing w:val="-12"/>
        </w:rPr>
        <w:t xml:space="preserve"> </w:t>
      </w:r>
      <w:r>
        <w:rPr>
          <w:rFonts w:ascii="Arial" w:hAnsi="Arial"/>
          <w:i/>
        </w:rPr>
        <w:t>la</w:t>
      </w:r>
      <w:r>
        <w:rPr>
          <w:rFonts w:ascii="Arial" w:hAnsi="Arial"/>
          <w:i/>
          <w:spacing w:val="-16"/>
        </w:rPr>
        <w:t xml:space="preserve"> </w:t>
      </w:r>
      <w:r>
        <w:rPr>
          <w:rFonts w:ascii="Arial" w:hAnsi="Arial"/>
          <w:i/>
        </w:rPr>
        <w:t>efectividad</w:t>
      </w:r>
      <w:r>
        <w:rPr>
          <w:rFonts w:ascii="Arial" w:hAnsi="Arial"/>
          <w:i/>
          <w:spacing w:val="-15"/>
        </w:rPr>
        <w:t xml:space="preserve"> </w:t>
      </w:r>
      <w:r>
        <w:rPr>
          <w:rFonts w:ascii="Arial" w:hAnsi="Arial"/>
          <w:i/>
        </w:rPr>
        <w:t>del</w:t>
      </w:r>
      <w:r>
        <w:rPr>
          <w:rFonts w:ascii="Arial" w:hAnsi="Arial"/>
          <w:i/>
          <w:spacing w:val="-13"/>
        </w:rPr>
        <w:t xml:space="preserve"> </w:t>
      </w:r>
      <w:r>
        <w:rPr>
          <w:rFonts w:ascii="Arial" w:hAnsi="Arial"/>
          <w:i/>
        </w:rPr>
        <w:t>control</w:t>
      </w:r>
      <w:r>
        <w:rPr>
          <w:rFonts w:ascii="Arial" w:hAnsi="Arial"/>
          <w:i/>
          <w:spacing w:val="-14"/>
        </w:rPr>
        <w:t xml:space="preserve"> </w:t>
      </w:r>
      <w:r>
        <w:rPr>
          <w:rFonts w:ascii="Arial" w:hAnsi="Arial"/>
          <w:i/>
        </w:rPr>
        <w:t>interno</w:t>
      </w:r>
      <w:r>
        <w:rPr>
          <w:rFonts w:ascii="Arial" w:hAnsi="Arial"/>
          <w:i/>
          <w:spacing w:val="-15"/>
        </w:rPr>
        <w:t xml:space="preserve"> </w:t>
      </w:r>
      <w:r>
        <w:rPr>
          <w:rFonts w:ascii="Arial" w:hAnsi="Arial"/>
          <w:i/>
        </w:rPr>
        <w:t>contable</w:t>
      </w:r>
      <w:r>
        <w:rPr>
          <w:rFonts w:ascii="Arial" w:hAnsi="Arial"/>
          <w:i/>
          <w:spacing w:val="-13"/>
        </w:rPr>
        <w:t xml:space="preserve"> </w:t>
      </w:r>
      <w:r>
        <w:rPr>
          <w:rFonts w:ascii="Arial" w:hAnsi="Arial"/>
          <w:i/>
        </w:rPr>
        <w:t>necesario</w:t>
      </w:r>
      <w:r>
        <w:rPr>
          <w:rFonts w:ascii="Arial" w:hAnsi="Arial"/>
          <w:i/>
          <w:spacing w:val="-13"/>
        </w:rPr>
        <w:t xml:space="preserve"> </w:t>
      </w:r>
      <w:r>
        <w:rPr>
          <w:rFonts w:ascii="Arial" w:hAnsi="Arial"/>
          <w:i/>
        </w:rPr>
        <w:t>para</w:t>
      </w:r>
      <w:r>
        <w:rPr>
          <w:rFonts w:ascii="Arial" w:hAnsi="Arial"/>
          <w:i/>
          <w:spacing w:val="-12"/>
        </w:rPr>
        <w:t xml:space="preserve"> </w:t>
      </w:r>
      <w:r>
        <w:rPr>
          <w:rFonts w:ascii="Arial" w:hAnsi="Arial"/>
          <w:i/>
        </w:rPr>
        <w:t>generar</w:t>
      </w:r>
      <w:r>
        <w:rPr>
          <w:rFonts w:ascii="Arial" w:hAnsi="Arial"/>
          <w:i/>
          <w:spacing w:val="-59"/>
        </w:rPr>
        <w:t xml:space="preserve"> </w:t>
      </w:r>
      <w:r>
        <w:rPr>
          <w:rFonts w:ascii="Arial" w:hAnsi="Arial"/>
          <w:i/>
        </w:rPr>
        <w:t>la información financiera de la entidad, con las características fundamentales de relevancia</w:t>
      </w:r>
      <w:r>
        <w:rPr>
          <w:rFonts w:ascii="Arial" w:hAnsi="Arial"/>
          <w:i/>
          <w:spacing w:val="-60"/>
        </w:rPr>
        <w:t xml:space="preserve"> </w:t>
      </w:r>
      <w:r>
        <w:rPr>
          <w:rFonts w:ascii="Arial" w:hAnsi="Arial"/>
          <w:i/>
        </w:rPr>
        <w:t>y representación fiel, definidas en el marco conceptual del marco normativo que le sea</w:t>
      </w:r>
      <w:r>
        <w:rPr>
          <w:rFonts w:ascii="Arial" w:hAnsi="Arial"/>
          <w:i/>
          <w:spacing w:val="1"/>
        </w:rPr>
        <w:t xml:space="preserve"> </w:t>
      </w:r>
      <w:r>
        <w:rPr>
          <w:rFonts w:ascii="Arial" w:hAnsi="Arial"/>
          <w:i/>
        </w:rPr>
        <w:t>aplicable</w:t>
      </w:r>
      <w:r>
        <w:rPr>
          <w:rFonts w:ascii="Arial" w:hAnsi="Arial"/>
          <w:i/>
          <w:spacing w:val="1"/>
        </w:rPr>
        <w:t xml:space="preserve"> </w:t>
      </w:r>
      <w:r>
        <w:rPr>
          <w:rFonts w:ascii="Arial" w:hAnsi="Arial"/>
          <w:i/>
        </w:rPr>
        <w:t>a</w:t>
      </w:r>
      <w:r>
        <w:rPr>
          <w:rFonts w:ascii="Arial" w:hAnsi="Arial"/>
          <w:i/>
          <w:spacing w:val="1"/>
        </w:rPr>
        <w:t xml:space="preserve"> </w:t>
      </w:r>
      <w:r>
        <w:rPr>
          <w:rFonts w:ascii="Arial" w:hAnsi="Arial"/>
          <w:i/>
        </w:rPr>
        <w:t>la</w:t>
      </w:r>
      <w:r>
        <w:rPr>
          <w:rFonts w:ascii="Arial" w:hAnsi="Arial"/>
          <w:i/>
          <w:spacing w:val="1"/>
        </w:rPr>
        <w:t xml:space="preserve"> </w:t>
      </w:r>
      <w:r>
        <w:rPr>
          <w:rFonts w:ascii="Arial" w:hAnsi="Arial"/>
          <w:i/>
        </w:rPr>
        <w:t>entidad.</w:t>
      </w:r>
      <w:r>
        <w:rPr>
          <w:rFonts w:ascii="Arial" w:hAnsi="Arial"/>
          <w:i/>
          <w:spacing w:val="1"/>
        </w:rPr>
        <w:t xml:space="preserve"> </w:t>
      </w:r>
      <w:r>
        <w:rPr>
          <w:rFonts w:ascii="Arial" w:hAnsi="Arial"/>
          <w:i/>
        </w:rPr>
        <w:t>De</w:t>
      </w:r>
      <w:r>
        <w:rPr>
          <w:rFonts w:ascii="Arial" w:hAnsi="Arial"/>
          <w:i/>
          <w:spacing w:val="1"/>
        </w:rPr>
        <w:t xml:space="preserve"> </w:t>
      </w:r>
      <w:r>
        <w:rPr>
          <w:rFonts w:ascii="Arial" w:hAnsi="Arial"/>
          <w:i/>
        </w:rPr>
        <w:t>igual</w:t>
      </w:r>
      <w:r>
        <w:rPr>
          <w:rFonts w:ascii="Arial" w:hAnsi="Arial"/>
          <w:i/>
          <w:spacing w:val="1"/>
        </w:rPr>
        <w:t xml:space="preserve"> </w:t>
      </w:r>
      <w:r>
        <w:rPr>
          <w:rFonts w:ascii="Arial" w:hAnsi="Arial"/>
          <w:i/>
        </w:rPr>
        <w:t>modo,</w:t>
      </w:r>
      <w:r>
        <w:rPr>
          <w:rFonts w:ascii="Arial" w:hAnsi="Arial"/>
          <w:i/>
          <w:spacing w:val="1"/>
        </w:rPr>
        <w:t xml:space="preserve"> </w:t>
      </w:r>
      <w:r>
        <w:rPr>
          <w:rFonts w:ascii="Arial" w:hAnsi="Arial"/>
          <w:i/>
        </w:rPr>
        <w:t>producto</w:t>
      </w:r>
      <w:r>
        <w:rPr>
          <w:rFonts w:ascii="Arial" w:hAnsi="Arial"/>
          <w:i/>
          <w:spacing w:val="1"/>
        </w:rPr>
        <w:t xml:space="preserve"> </w:t>
      </w:r>
      <w:r>
        <w:rPr>
          <w:rFonts w:ascii="Arial" w:hAnsi="Arial"/>
          <w:i/>
        </w:rPr>
        <w:t>de</w:t>
      </w:r>
      <w:r>
        <w:rPr>
          <w:rFonts w:ascii="Arial" w:hAnsi="Arial"/>
          <w:i/>
          <w:spacing w:val="1"/>
        </w:rPr>
        <w:t xml:space="preserve"> </w:t>
      </w:r>
      <w:r>
        <w:rPr>
          <w:rFonts w:ascii="Arial" w:hAnsi="Arial"/>
          <w:i/>
        </w:rPr>
        <w:t>la</w:t>
      </w:r>
      <w:r>
        <w:rPr>
          <w:rFonts w:ascii="Arial" w:hAnsi="Arial"/>
          <w:i/>
          <w:spacing w:val="1"/>
        </w:rPr>
        <w:t xml:space="preserve"> </w:t>
      </w:r>
      <w:r>
        <w:rPr>
          <w:rFonts w:ascii="Arial" w:hAnsi="Arial"/>
          <w:i/>
        </w:rPr>
        <w:t>aplicación</w:t>
      </w:r>
      <w:r>
        <w:rPr>
          <w:rFonts w:ascii="Arial" w:hAnsi="Arial"/>
          <w:i/>
          <w:spacing w:val="1"/>
        </w:rPr>
        <w:t xml:space="preserve"> </w:t>
      </w:r>
      <w:r>
        <w:rPr>
          <w:rFonts w:ascii="Arial" w:hAnsi="Arial"/>
          <w:i/>
        </w:rPr>
        <w:t>del</w:t>
      </w:r>
      <w:r>
        <w:rPr>
          <w:rFonts w:ascii="Arial" w:hAnsi="Arial"/>
          <w:i/>
          <w:spacing w:val="1"/>
        </w:rPr>
        <w:t xml:space="preserve"> </w:t>
      </w:r>
      <w:r>
        <w:rPr>
          <w:rFonts w:ascii="Arial" w:hAnsi="Arial"/>
          <w:i/>
        </w:rPr>
        <w:t>instrumento</w:t>
      </w:r>
      <w:r>
        <w:rPr>
          <w:rFonts w:ascii="Arial" w:hAnsi="Arial"/>
          <w:i/>
          <w:spacing w:val="1"/>
        </w:rPr>
        <w:t xml:space="preserve"> </w:t>
      </w:r>
      <w:r>
        <w:rPr>
          <w:rFonts w:ascii="Arial" w:hAnsi="Arial"/>
          <w:i/>
        </w:rPr>
        <w:t>de</w:t>
      </w:r>
      <w:r>
        <w:rPr>
          <w:rFonts w:ascii="Arial" w:hAnsi="Arial"/>
          <w:i/>
          <w:spacing w:val="-59"/>
        </w:rPr>
        <w:t xml:space="preserve"> </w:t>
      </w:r>
      <w:r>
        <w:rPr>
          <w:rFonts w:ascii="Arial" w:hAnsi="Arial"/>
          <w:i/>
        </w:rPr>
        <w:t>evaluación, deberá reportar a la Contaduría General de la Nación el Informe anual de</w:t>
      </w:r>
      <w:r>
        <w:rPr>
          <w:rFonts w:ascii="Arial" w:hAnsi="Arial"/>
          <w:i/>
          <w:spacing w:val="1"/>
        </w:rPr>
        <w:t xml:space="preserve"> </w:t>
      </w:r>
      <w:r>
        <w:rPr>
          <w:rFonts w:ascii="Arial" w:hAnsi="Arial"/>
          <w:i/>
        </w:rPr>
        <w:t>evaluación</w:t>
      </w:r>
      <w:r>
        <w:rPr>
          <w:rFonts w:ascii="Arial" w:hAnsi="Arial"/>
          <w:i/>
          <w:spacing w:val="-12"/>
        </w:rPr>
        <w:t xml:space="preserve"> </w:t>
      </w:r>
      <w:r>
        <w:rPr>
          <w:rFonts w:ascii="Arial" w:hAnsi="Arial"/>
          <w:i/>
        </w:rPr>
        <w:t>del</w:t>
      </w:r>
      <w:r>
        <w:rPr>
          <w:rFonts w:ascii="Arial" w:hAnsi="Arial"/>
          <w:i/>
          <w:spacing w:val="-11"/>
        </w:rPr>
        <w:t xml:space="preserve"> </w:t>
      </w:r>
      <w:r>
        <w:rPr>
          <w:rFonts w:ascii="Arial" w:hAnsi="Arial"/>
          <w:i/>
        </w:rPr>
        <w:t>control</w:t>
      </w:r>
      <w:r>
        <w:rPr>
          <w:rFonts w:ascii="Arial" w:hAnsi="Arial"/>
          <w:i/>
          <w:spacing w:val="-12"/>
        </w:rPr>
        <w:t xml:space="preserve"> </w:t>
      </w:r>
      <w:r>
        <w:rPr>
          <w:rFonts w:ascii="Arial" w:hAnsi="Arial"/>
          <w:i/>
        </w:rPr>
        <w:t>interno</w:t>
      </w:r>
      <w:r>
        <w:rPr>
          <w:rFonts w:ascii="Arial" w:hAnsi="Arial"/>
          <w:i/>
          <w:spacing w:val="-10"/>
        </w:rPr>
        <w:t xml:space="preserve"> </w:t>
      </w:r>
      <w:r>
        <w:rPr>
          <w:rFonts w:ascii="Arial" w:hAnsi="Arial"/>
          <w:i/>
        </w:rPr>
        <w:t>contable,</w:t>
      </w:r>
      <w:r>
        <w:rPr>
          <w:rFonts w:ascii="Arial" w:hAnsi="Arial"/>
          <w:i/>
          <w:spacing w:val="-12"/>
        </w:rPr>
        <w:t xml:space="preserve"> </w:t>
      </w:r>
      <w:r>
        <w:rPr>
          <w:rFonts w:ascii="Arial" w:hAnsi="Arial"/>
          <w:i/>
        </w:rPr>
        <w:t>en</w:t>
      </w:r>
      <w:r>
        <w:rPr>
          <w:rFonts w:ascii="Arial" w:hAnsi="Arial"/>
          <w:i/>
          <w:spacing w:val="-14"/>
        </w:rPr>
        <w:t xml:space="preserve"> </w:t>
      </w:r>
      <w:r>
        <w:rPr>
          <w:rFonts w:ascii="Arial" w:hAnsi="Arial"/>
          <w:i/>
        </w:rPr>
        <w:t>la</w:t>
      </w:r>
      <w:r>
        <w:rPr>
          <w:rFonts w:ascii="Arial" w:hAnsi="Arial"/>
          <w:i/>
          <w:spacing w:val="-10"/>
        </w:rPr>
        <w:t xml:space="preserve"> </w:t>
      </w:r>
      <w:r>
        <w:rPr>
          <w:rFonts w:ascii="Arial" w:hAnsi="Arial"/>
          <w:i/>
        </w:rPr>
        <w:t>fecha</w:t>
      </w:r>
      <w:r>
        <w:rPr>
          <w:rFonts w:ascii="Arial" w:hAnsi="Arial"/>
          <w:i/>
          <w:spacing w:val="-10"/>
        </w:rPr>
        <w:t xml:space="preserve"> </w:t>
      </w:r>
      <w:r>
        <w:rPr>
          <w:rFonts w:ascii="Arial" w:hAnsi="Arial"/>
          <w:i/>
        </w:rPr>
        <w:t>y</w:t>
      </w:r>
      <w:r>
        <w:rPr>
          <w:rFonts w:ascii="Arial" w:hAnsi="Arial"/>
          <w:i/>
          <w:spacing w:val="-13"/>
        </w:rPr>
        <w:t xml:space="preserve"> </w:t>
      </w:r>
      <w:r>
        <w:rPr>
          <w:rFonts w:ascii="Arial" w:hAnsi="Arial"/>
          <w:i/>
        </w:rPr>
        <w:t>condiciones</w:t>
      </w:r>
      <w:r>
        <w:rPr>
          <w:rFonts w:ascii="Arial" w:hAnsi="Arial"/>
          <w:i/>
          <w:spacing w:val="-10"/>
        </w:rPr>
        <w:t xml:space="preserve"> </w:t>
      </w:r>
      <w:r>
        <w:rPr>
          <w:rFonts w:ascii="Arial" w:hAnsi="Arial"/>
          <w:i/>
        </w:rPr>
        <w:t>que</w:t>
      </w:r>
      <w:r>
        <w:rPr>
          <w:rFonts w:ascii="Arial" w:hAnsi="Arial"/>
          <w:i/>
          <w:spacing w:val="-13"/>
        </w:rPr>
        <w:t xml:space="preserve"> </w:t>
      </w:r>
      <w:r>
        <w:rPr>
          <w:rFonts w:ascii="Arial" w:hAnsi="Arial"/>
          <w:i/>
        </w:rPr>
        <w:t>defina</w:t>
      </w:r>
      <w:r>
        <w:rPr>
          <w:rFonts w:ascii="Arial" w:hAnsi="Arial"/>
          <w:i/>
          <w:spacing w:val="-11"/>
        </w:rPr>
        <w:t xml:space="preserve"> </w:t>
      </w:r>
      <w:r>
        <w:rPr>
          <w:rFonts w:ascii="Arial" w:hAnsi="Arial"/>
          <w:i/>
        </w:rPr>
        <w:t>este</w:t>
      </w:r>
      <w:r>
        <w:rPr>
          <w:rFonts w:ascii="Arial" w:hAnsi="Arial"/>
          <w:i/>
          <w:spacing w:val="-12"/>
        </w:rPr>
        <w:t xml:space="preserve"> </w:t>
      </w:r>
      <w:r>
        <w:rPr>
          <w:rFonts w:ascii="Arial" w:hAnsi="Arial"/>
          <w:i/>
        </w:rPr>
        <w:t>organismo</w:t>
      </w:r>
      <w:r>
        <w:rPr>
          <w:rFonts w:ascii="Arial" w:hAnsi="Arial"/>
          <w:i/>
          <w:spacing w:val="-59"/>
        </w:rPr>
        <w:t xml:space="preserve"> </w:t>
      </w:r>
      <w:r>
        <w:rPr>
          <w:rFonts w:ascii="Arial" w:hAnsi="Arial"/>
          <w:i/>
        </w:rPr>
        <w:t xml:space="preserve">de regulación contable”; </w:t>
      </w:r>
      <w:r>
        <w:t>en este sentido la Oficina de Control Interno Contable realizó la</w:t>
      </w:r>
      <w:r>
        <w:rPr>
          <w:spacing w:val="1"/>
        </w:rPr>
        <w:t xml:space="preserve"> </w:t>
      </w:r>
      <w:r>
        <w:t>evaluación</w:t>
      </w:r>
      <w:r>
        <w:rPr>
          <w:spacing w:val="-1"/>
        </w:rPr>
        <w:t xml:space="preserve"> </w:t>
      </w:r>
      <w:r w:rsidR="00AC46A9">
        <w:rPr>
          <w:spacing w:val="-1"/>
        </w:rPr>
        <w:t xml:space="preserve">parcial </w:t>
      </w:r>
      <w:r>
        <w:t xml:space="preserve">a </w:t>
      </w:r>
      <w:r w:rsidR="00AC46A9">
        <w:t xml:space="preserve">noviembre </w:t>
      </w:r>
      <w:r>
        <w:t>de 202</w:t>
      </w:r>
      <w:r w:rsidR="00AC46A9">
        <w:t>1</w:t>
      </w:r>
      <w:r>
        <w:t>.</w:t>
      </w:r>
    </w:p>
    <w:p w14:paraId="794B7E35" w14:textId="6035B941" w:rsidR="00AC46A9" w:rsidRDefault="00AC46A9" w:rsidP="00AC46A9">
      <w:pPr>
        <w:spacing w:before="1" w:line="244" w:lineRule="auto"/>
        <w:ind w:left="107" w:right="114"/>
        <w:jc w:val="both"/>
      </w:pPr>
    </w:p>
    <w:p w14:paraId="0810D227" w14:textId="085AC5FD" w:rsidR="00AC46A9" w:rsidRDefault="00AC46A9" w:rsidP="00AC46A9">
      <w:pPr>
        <w:spacing w:before="1" w:line="244" w:lineRule="auto"/>
        <w:ind w:left="107" w:right="114"/>
        <w:jc w:val="both"/>
      </w:pPr>
    </w:p>
    <w:p w14:paraId="1D6A27A5" w14:textId="07D7D434" w:rsidR="00AC46A9" w:rsidRPr="00AC46A9" w:rsidRDefault="00AC46A9" w:rsidP="00AC46A9">
      <w:pPr>
        <w:spacing w:before="1" w:line="244" w:lineRule="auto"/>
        <w:ind w:left="107" w:right="114"/>
        <w:jc w:val="both"/>
        <w:rPr>
          <w:b/>
          <w:bCs/>
        </w:rPr>
      </w:pPr>
      <w:r w:rsidRPr="00AC46A9">
        <w:rPr>
          <w:b/>
          <w:bCs/>
        </w:rPr>
        <w:t>1. OBJETIVO:</w:t>
      </w:r>
    </w:p>
    <w:p w14:paraId="3C541F9D" w14:textId="77777777" w:rsidR="007622ED" w:rsidRDefault="007622ED">
      <w:pPr>
        <w:pStyle w:val="Textoindependiente"/>
        <w:spacing w:before="11"/>
        <w:rPr>
          <w:rFonts w:ascii="Arial"/>
          <w:b/>
          <w:sz w:val="25"/>
        </w:rPr>
      </w:pPr>
    </w:p>
    <w:p w14:paraId="024DB137" w14:textId="47DFD785" w:rsidR="007622ED" w:rsidRDefault="008969CF">
      <w:pPr>
        <w:pStyle w:val="Textoindependiente"/>
        <w:spacing w:line="249" w:lineRule="auto"/>
        <w:ind w:left="122" w:right="126"/>
        <w:jc w:val="both"/>
      </w:pPr>
      <w:r>
        <w:t xml:space="preserve">Realizar la evaluación objetiva e independiente al Sistema de Control Interno Contable de la entidad con corte a noviembre de 2021, dando cumplimiento a las Resoluciones 193 del 5 de mayo de 2016 y 357 del 2008, expedidas por la Contaduría General de la Nación-CGN, con el fin de identificar las fortalezas y debilidades del Control Interno Contable de tal manera que se formulen recomendaciones que contribuyan en la generación de información contable confiable, relevante y comprensible, </w:t>
      </w:r>
      <w:r w:rsidR="001C6946">
        <w:t>para la prevención y mitigación del riesgo asociado a la</w:t>
      </w:r>
      <w:r w:rsidR="001C6946">
        <w:rPr>
          <w:spacing w:val="1"/>
        </w:rPr>
        <w:t xml:space="preserve"> </w:t>
      </w:r>
      <w:r w:rsidR="001C6946">
        <w:t>gestión contable, mediante la aplicación del formulario por medio del cual se hacen las</w:t>
      </w:r>
      <w:r w:rsidR="001C6946">
        <w:rPr>
          <w:spacing w:val="1"/>
        </w:rPr>
        <w:t xml:space="preserve"> </w:t>
      </w:r>
      <w:r w:rsidR="001C6946">
        <w:t>valoraciones</w:t>
      </w:r>
      <w:r w:rsidR="001C6946">
        <w:rPr>
          <w:spacing w:val="-1"/>
        </w:rPr>
        <w:t xml:space="preserve"> </w:t>
      </w:r>
      <w:r w:rsidR="001C6946">
        <w:t>cuantitativa y</w:t>
      </w:r>
      <w:r w:rsidR="001C6946">
        <w:rPr>
          <w:spacing w:val="-1"/>
        </w:rPr>
        <w:t xml:space="preserve"> </w:t>
      </w:r>
      <w:r w:rsidR="001C6946">
        <w:t>cualitativa del proceso.</w:t>
      </w:r>
    </w:p>
    <w:p w14:paraId="79944306" w14:textId="77777777" w:rsidR="007622ED" w:rsidRDefault="007622ED">
      <w:pPr>
        <w:pStyle w:val="Textoindependiente"/>
        <w:rPr>
          <w:sz w:val="24"/>
        </w:rPr>
      </w:pPr>
    </w:p>
    <w:p w14:paraId="47DC384A" w14:textId="77777777" w:rsidR="007622ED" w:rsidRDefault="007622ED">
      <w:pPr>
        <w:pStyle w:val="Textoindependiente"/>
        <w:spacing w:before="6"/>
        <w:rPr>
          <w:sz w:val="23"/>
        </w:rPr>
      </w:pPr>
    </w:p>
    <w:p w14:paraId="3AD417DE" w14:textId="77777777" w:rsidR="00AC46A9" w:rsidRDefault="00AC46A9">
      <w:pPr>
        <w:pStyle w:val="Ttulo1"/>
        <w:ind w:left="122"/>
      </w:pPr>
    </w:p>
    <w:p w14:paraId="3E408B56" w14:textId="77777777" w:rsidR="00AC46A9" w:rsidRDefault="00AC46A9">
      <w:pPr>
        <w:pStyle w:val="Ttulo1"/>
        <w:ind w:left="122"/>
      </w:pPr>
    </w:p>
    <w:p w14:paraId="033F323C" w14:textId="77777777" w:rsidR="00AC46A9" w:rsidRDefault="00AC46A9">
      <w:pPr>
        <w:pStyle w:val="Ttulo1"/>
        <w:ind w:left="122"/>
      </w:pPr>
    </w:p>
    <w:p w14:paraId="062B541F" w14:textId="77777777" w:rsidR="00AC46A9" w:rsidRDefault="00AC46A9" w:rsidP="00AC46A9">
      <w:pPr>
        <w:pStyle w:val="Ttulo1"/>
        <w:ind w:left="122"/>
      </w:pPr>
      <w:r>
        <w:t xml:space="preserve">2. </w:t>
      </w:r>
      <w:r w:rsidR="001C6946">
        <w:t>ALCANCE:</w:t>
      </w:r>
    </w:p>
    <w:p w14:paraId="05EDC08F" w14:textId="77777777" w:rsidR="00AC46A9" w:rsidRDefault="00AC46A9" w:rsidP="00AC46A9">
      <w:pPr>
        <w:pStyle w:val="Ttulo1"/>
        <w:ind w:left="122"/>
      </w:pPr>
    </w:p>
    <w:p w14:paraId="77A3B8F6" w14:textId="77777777" w:rsidR="00D52ADF" w:rsidRDefault="001C6946" w:rsidP="00D52ADF">
      <w:pPr>
        <w:pStyle w:val="Ttulo1"/>
        <w:ind w:left="122"/>
        <w:jc w:val="both"/>
      </w:pPr>
      <w:r w:rsidRPr="00AC46A9">
        <w:rPr>
          <w:b w:val="0"/>
          <w:bCs w:val="0"/>
        </w:rPr>
        <w:t>La</w:t>
      </w:r>
      <w:r w:rsidRPr="00AC46A9">
        <w:rPr>
          <w:b w:val="0"/>
          <w:bCs w:val="0"/>
          <w:spacing w:val="-2"/>
        </w:rPr>
        <w:t xml:space="preserve"> </w:t>
      </w:r>
      <w:r w:rsidRPr="00AC46A9">
        <w:rPr>
          <w:b w:val="0"/>
          <w:bCs w:val="0"/>
        </w:rPr>
        <w:t>evaluación</w:t>
      </w:r>
      <w:r w:rsidRPr="00AC46A9">
        <w:rPr>
          <w:b w:val="0"/>
          <w:bCs w:val="0"/>
          <w:spacing w:val="-1"/>
        </w:rPr>
        <w:t xml:space="preserve"> </w:t>
      </w:r>
      <w:r w:rsidRPr="00AC46A9">
        <w:rPr>
          <w:b w:val="0"/>
          <w:bCs w:val="0"/>
        </w:rPr>
        <w:t>al</w:t>
      </w:r>
      <w:r w:rsidRPr="00AC46A9">
        <w:rPr>
          <w:b w:val="0"/>
          <w:bCs w:val="0"/>
          <w:spacing w:val="-2"/>
        </w:rPr>
        <w:t xml:space="preserve"> </w:t>
      </w:r>
      <w:r w:rsidRPr="00AC46A9">
        <w:rPr>
          <w:b w:val="0"/>
          <w:bCs w:val="0"/>
        </w:rPr>
        <w:t>sistema</w:t>
      </w:r>
      <w:r w:rsidRPr="00AC46A9">
        <w:rPr>
          <w:b w:val="0"/>
          <w:bCs w:val="0"/>
          <w:spacing w:val="-3"/>
        </w:rPr>
        <w:t xml:space="preserve"> </w:t>
      </w:r>
      <w:r w:rsidRPr="00AC46A9">
        <w:rPr>
          <w:b w:val="0"/>
          <w:bCs w:val="0"/>
        </w:rPr>
        <w:t>de</w:t>
      </w:r>
      <w:r w:rsidRPr="00AC46A9">
        <w:rPr>
          <w:b w:val="0"/>
          <w:bCs w:val="0"/>
          <w:spacing w:val="-1"/>
        </w:rPr>
        <w:t xml:space="preserve"> </w:t>
      </w:r>
      <w:r w:rsidRPr="00AC46A9">
        <w:rPr>
          <w:b w:val="0"/>
          <w:bCs w:val="0"/>
        </w:rPr>
        <w:t>control</w:t>
      </w:r>
      <w:r w:rsidRPr="00AC46A9">
        <w:rPr>
          <w:b w:val="0"/>
          <w:bCs w:val="0"/>
          <w:spacing w:val="-3"/>
        </w:rPr>
        <w:t xml:space="preserve"> </w:t>
      </w:r>
      <w:r w:rsidRPr="00AC46A9">
        <w:rPr>
          <w:b w:val="0"/>
          <w:bCs w:val="0"/>
        </w:rPr>
        <w:t>interno</w:t>
      </w:r>
      <w:r w:rsidRPr="00AC46A9">
        <w:rPr>
          <w:b w:val="0"/>
          <w:bCs w:val="0"/>
          <w:spacing w:val="-3"/>
        </w:rPr>
        <w:t xml:space="preserve"> </w:t>
      </w:r>
      <w:r w:rsidRPr="00AC46A9">
        <w:rPr>
          <w:b w:val="0"/>
          <w:bCs w:val="0"/>
        </w:rPr>
        <w:t>contable</w:t>
      </w:r>
      <w:r w:rsidRPr="00AC46A9">
        <w:rPr>
          <w:b w:val="0"/>
          <w:bCs w:val="0"/>
          <w:spacing w:val="-1"/>
        </w:rPr>
        <w:t xml:space="preserve"> </w:t>
      </w:r>
      <w:r w:rsidRPr="00AC46A9">
        <w:rPr>
          <w:b w:val="0"/>
          <w:bCs w:val="0"/>
        </w:rPr>
        <w:t xml:space="preserve">se realizará </w:t>
      </w:r>
      <w:r w:rsidR="00AC46A9">
        <w:rPr>
          <w:b w:val="0"/>
          <w:bCs w:val="0"/>
        </w:rPr>
        <w:t xml:space="preserve">de manera parcial </w:t>
      </w:r>
      <w:r w:rsidRPr="00AC46A9">
        <w:rPr>
          <w:b w:val="0"/>
          <w:bCs w:val="0"/>
        </w:rPr>
        <w:t>a</w:t>
      </w:r>
      <w:r w:rsidRPr="00AC46A9">
        <w:rPr>
          <w:b w:val="0"/>
          <w:bCs w:val="0"/>
          <w:spacing w:val="-2"/>
        </w:rPr>
        <w:t xml:space="preserve"> </w:t>
      </w:r>
      <w:r w:rsidR="00AC46A9">
        <w:rPr>
          <w:b w:val="0"/>
          <w:bCs w:val="0"/>
        </w:rPr>
        <w:t xml:space="preserve">noviembre </w:t>
      </w:r>
      <w:r w:rsidRPr="00AC46A9">
        <w:rPr>
          <w:b w:val="0"/>
          <w:bCs w:val="0"/>
        </w:rPr>
        <w:t>de</w:t>
      </w:r>
      <w:r w:rsidRPr="00AC46A9">
        <w:rPr>
          <w:b w:val="0"/>
          <w:bCs w:val="0"/>
          <w:spacing w:val="-3"/>
        </w:rPr>
        <w:t xml:space="preserve"> </w:t>
      </w:r>
      <w:r w:rsidRPr="00AC46A9">
        <w:rPr>
          <w:b w:val="0"/>
          <w:bCs w:val="0"/>
        </w:rPr>
        <w:t>202</w:t>
      </w:r>
      <w:r w:rsidR="00AC46A9">
        <w:rPr>
          <w:b w:val="0"/>
          <w:bCs w:val="0"/>
        </w:rPr>
        <w:t>1</w:t>
      </w:r>
      <w:r>
        <w:t>.</w:t>
      </w:r>
    </w:p>
    <w:p w14:paraId="7AC4A486" w14:textId="77777777" w:rsidR="00D52ADF" w:rsidRDefault="00D52ADF" w:rsidP="00D52ADF">
      <w:pPr>
        <w:pStyle w:val="Ttulo1"/>
        <w:ind w:left="122"/>
        <w:jc w:val="both"/>
      </w:pPr>
    </w:p>
    <w:p w14:paraId="3F3DD897" w14:textId="2E90DEA4" w:rsidR="007622ED" w:rsidRDefault="00D52ADF" w:rsidP="00D52ADF">
      <w:pPr>
        <w:pStyle w:val="Ttulo1"/>
        <w:ind w:left="122"/>
      </w:pPr>
      <w:r>
        <w:t xml:space="preserve">3. </w:t>
      </w:r>
      <w:r w:rsidR="001C6946">
        <w:t>CRITERIO:</w:t>
      </w:r>
    </w:p>
    <w:p w14:paraId="42AAF518" w14:textId="77777777" w:rsidR="007622ED" w:rsidRDefault="007622ED">
      <w:pPr>
        <w:pStyle w:val="Textoindependiente"/>
        <w:spacing w:before="2"/>
        <w:rPr>
          <w:rFonts w:ascii="Arial"/>
          <w:b/>
          <w:sz w:val="25"/>
        </w:rPr>
      </w:pPr>
    </w:p>
    <w:p w14:paraId="33896433" w14:textId="77777777" w:rsidR="007622ED" w:rsidRDefault="001C6946">
      <w:pPr>
        <w:pStyle w:val="Prrafodelista"/>
        <w:numPr>
          <w:ilvl w:val="0"/>
          <w:numId w:val="1"/>
        </w:numPr>
        <w:tabs>
          <w:tab w:val="left" w:pos="828"/>
        </w:tabs>
        <w:spacing w:line="247" w:lineRule="auto"/>
      </w:pPr>
      <w:r>
        <w:t>Ley 87 de 1993, "Por la cual se establecen normas para el ejercicio del Control</w:t>
      </w:r>
      <w:r>
        <w:rPr>
          <w:spacing w:val="1"/>
        </w:rPr>
        <w:t xml:space="preserve"> </w:t>
      </w:r>
      <w:r>
        <w:t>Interno</w:t>
      </w:r>
      <w:r>
        <w:rPr>
          <w:spacing w:val="-1"/>
        </w:rPr>
        <w:t xml:space="preserve"> </w:t>
      </w:r>
      <w:r>
        <w:t>en</w:t>
      </w:r>
      <w:r>
        <w:rPr>
          <w:spacing w:val="-2"/>
        </w:rPr>
        <w:t xml:space="preserve"> </w:t>
      </w:r>
      <w:r>
        <w:t>las entidades</w:t>
      </w:r>
      <w:r>
        <w:rPr>
          <w:spacing w:val="-3"/>
        </w:rPr>
        <w:t xml:space="preserve"> </w:t>
      </w:r>
      <w:r>
        <w:t>y</w:t>
      </w:r>
      <w:r>
        <w:rPr>
          <w:spacing w:val="-2"/>
        </w:rPr>
        <w:t xml:space="preserve"> </w:t>
      </w:r>
      <w:r>
        <w:t>organismos del</w:t>
      </w:r>
      <w:r>
        <w:rPr>
          <w:spacing w:val="-4"/>
        </w:rPr>
        <w:t xml:space="preserve"> </w:t>
      </w:r>
      <w:r>
        <w:t>estado</w:t>
      </w:r>
      <w:r>
        <w:rPr>
          <w:spacing w:val="-4"/>
        </w:rPr>
        <w:t xml:space="preserve"> </w:t>
      </w:r>
      <w:r>
        <w:t>y</w:t>
      </w:r>
      <w:r>
        <w:rPr>
          <w:spacing w:val="-2"/>
        </w:rPr>
        <w:t xml:space="preserve"> </w:t>
      </w:r>
      <w:r>
        <w:t>se</w:t>
      </w:r>
      <w:r>
        <w:rPr>
          <w:spacing w:val="-1"/>
        </w:rPr>
        <w:t xml:space="preserve"> </w:t>
      </w:r>
      <w:r>
        <w:t>dictan otras</w:t>
      </w:r>
      <w:r>
        <w:rPr>
          <w:spacing w:val="-2"/>
        </w:rPr>
        <w:t xml:space="preserve"> </w:t>
      </w:r>
      <w:r>
        <w:t>disposiciones".</w:t>
      </w:r>
    </w:p>
    <w:p w14:paraId="38D5C122" w14:textId="77777777" w:rsidR="007622ED" w:rsidRDefault="001C6946">
      <w:pPr>
        <w:pStyle w:val="Prrafodelista"/>
        <w:numPr>
          <w:ilvl w:val="0"/>
          <w:numId w:val="1"/>
        </w:numPr>
        <w:tabs>
          <w:tab w:val="left" w:pos="828"/>
        </w:tabs>
        <w:spacing w:before="45" w:line="249" w:lineRule="auto"/>
        <w:ind w:right="129"/>
      </w:pPr>
      <w:r>
        <w:t>Resolución</w:t>
      </w:r>
      <w:r>
        <w:rPr>
          <w:spacing w:val="-4"/>
        </w:rPr>
        <w:t xml:space="preserve"> </w:t>
      </w:r>
      <w:r>
        <w:t>193</w:t>
      </w:r>
      <w:r>
        <w:rPr>
          <w:spacing w:val="-3"/>
        </w:rPr>
        <w:t xml:space="preserve"> </w:t>
      </w:r>
      <w:r>
        <w:t>del</w:t>
      </w:r>
      <w:r>
        <w:rPr>
          <w:spacing w:val="-4"/>
        </w:rPr>
        <w:t xml:space="preserve"> </w:t>
      </w:r>
      <w:r>
        <w:t>5</w:t>
      </w:r>
      <w:r>
        <w:rPr>
          <w:spacing w:val="-3"/>
        </w:rPr>
        <w:t xml:space="preserve"> </w:t>
      </w:r>
      <w:r>
        <w:t>de</w:t>
      </w:r>
      <w:r>
        <w:rPr>
          <w:spacing w:val="-8"/>
        </w:rPr>
        <w:t xml:space="preserve"> </w:t>
      </w:r>
      <w:r>
        <w:t>mayo</w:t>
      </w:r>
      <w:r>
        <w:rPr>
          <w:spacing w:val="-4"/>
        </w:rPr>
        <w:t xml:space="preserve"> </w:t>
      </w:r>
      <w:r>
        <w:t>de</w:t>
      </w:r>
      <w:r>
        <w:rPr>
          <w:spacing w:val="-3"/>
        </w:rPr>
        <w:t xml:space="preserve"> </w:t>
      </w:r>
      <w:r>
        <w:t>2016</w:t>
      </w:r>
      <w:r>
        <w:rPr>
          <w:spacing w:val="-3"/>
        </w:rPr>
        <w:t xml:space="preserve"> </w:t>
      </w:r>
      <w:r>
        <w:t>de</w:t>
      </w:r>
      <w:r>
        <w:rPr>
          <w:spacing w:val="-6"/>
        </w:rPr>
        <w:t xml:space="preserve"> </w:t>
      </w:r>
      <w:r>
        <w:t>la</w:t>
      </w:r>
      <w:r>
        <w:rPr>
          <w:spacing w:val="-3"/>
        </w:rPr>
        <w:t xml:space="preserve"> </w:t>
      </w:r>
      <w:r>
        <w:t>Contaduría</w:t>
      </w:r>
      <w:r>
        <w:rPr>
          <w:spacing w:val="-3"/>
        </w:rPr>
        <w:t xml:space="preserve"> </w:t>
      </w:r>
      <w:r>
        <w:t>General</w:t>
      </w:r>
      <w:r>
        <w:rPr>
          <w:spacing w:val="-4"/>
        </w:rPr>
        <w:t xml:space="preserve"> </w:t>
      </w:r>
      <w:r>
        <w:t>de</w:t>
      </w:r>
      <w:r>
        <w:rPr>
          <w:spacing w:val="-6"/>
        </w:rPr>
        <w:t xml:space="preserve"> </w:t>
      </w:r>
      <w:r>
        <w:t>la</w:t>
      </w:r>
      <w:r>
        <w:rPr>
          <w:spacing w:val="-3"/>
        </w:rPr>
        <w:t xml:space="preserve"> </w:t>
      </w:r>
      <w:r>
        <w:t>Nación,</w:t>
      </w:r>
      <w:r>
        <w:rPr>
          <w:spacing w:val="-2"/>
        </w:rPr>
        <w:t xml:space="preserve"> </w:t>
      </w:r>
      <w:r>
        <w:t>"Por</w:t>
      </w:r>
      <w:r>
        <w:rPr>
          <w:spacing w:val="-59"/>
        </w:rPr>
        <w:t xml:space="preserve"> </w:t>
      </w:r>
      <w:r>
        <w:t>la</w:t>
      </w:r>
      <w:r>
        <w:rPr>
          <w:spacing w:val="1"/>
        </w:rPr>
        <w:t xml:space="preserve"> </w:t>
      </w:r>
      <w:r>
        <w:t>cual</w:t>
      </w:r>
      <w:r>
        <w:rPr>
          <w:spacing w:val="1"/>
        </w:rPr>
        <w:t xml:space="preserve"> </w:t>
      </w:r>
      <w:r>
        <w:t>se</w:t>
      </w:r>
      <w:r>
        <w:rPr>
          <w:spacing w:val="1"/>
        </w:rPr>
        <w:t xml:space="preserve"> </w:t>
      </w:r>
      <w:r>
        <w:t>incorpora,</w:t>
      </w:r>
      <w:r>
        <w:rPr>
          <w:spacing w:val="1"/>
        </w:rPr>
        <w:t xml:space="preserve"> </w:t>
      </w:r>
      <w:r>
        <w:t>en</w:t>
      </w:r>
      <w:r>
        <w:rPr>
          <w:spacing w:val="1"/>
        </w:rPr>
        <w:t xml:space="preserve"> </w:t>
      </w:r>
      <w:r>
        <w:t>los</w:t>
      </w:r>
      <w:r>
        <w:rPr>
          <w:spacing w:val="1"/>
        </w:rPr>
        <w:t xml:space="preserve"> </w:t>
      </w:r>
      <w:r>
        <w:t>Procedimientos</w:t>
      </w:r>
      <w:r>
        <w:rPr>
          <w:spacing w:val="1"/>
        </w:rPr>
        <w:t xml:space="preserve"> </w:t>
      </w:r>
      <w:r>
        <w:t>Transversales</w:t>
      </w:r>
      <w:r>
        <w:rPr>
          <w:spacing w:val="1"/>
        </w:rPr>
        <w:t xml:space="preserve"> </w:t>
      </w:r>
      <w:r>
        <w:t>del</w:t>
      </w:r>
      <w:r>
        <w:rPr>
          <w:spacing w:val="1"/>
        </w:rPr>
        <w:t xml:space="preserve"> </w:t>
      </w:r>
      <w:r>
        <w:t>Régimen</w:t>
      </w:r>
      <w:r>
        <w:rPr>
          <w:spacing w:val="1"/>
        </w:rPr>
        <w:t xml:space="preserve"> </w:t>
      </w:r>
      <w:r>
        <w:t>de</w:t>
      </w:r>
      <w:r>
        <w:rPr>
          <w:spacing w:val="1"/>
        </w:rPr>
        <w:t xml:space="preserve"> </w:t>
      </w:r>
      <w:r>
        <w:t>Contabilidad</w:t>
      </w:r>
      <w:r>
        <w:rPr>
          <w:spacing w:val="1"/>
        </w:rPr>
        <w:t xml:space="preserve"> </w:t>
      </w:r>
      <w:r>
        <w:t>Pública,</w:t>
      </w:r>
      <w:r>
        <w:rPr>
          <w:spacing w:val="1"/>
        </w:rPr>
        <w:t xml:space="preserve"> </w:t>
      </w:r>
      <w:r>
        <w:t>el</w:t>
      </w:r>
      <w:r>
        <w:rPr>
          <w:spacing w:val="1"/>
        </w:rPr>
        <w:t xml:space="preserve"> </w:t>
      </w:r>
      <w:r>
        <w:t>Procedimiento</w:t>
      </w:r>
      <w:r>
        <w:rPr>
          <w:spacing w:val="1"/>
        </w:rPr>
        <w:t xml:space="preserve"> </w:t>
      </w:r>
      <w:r>
        <w:t>para</w:t>
      </w:r>
      <w:r>
        <w:rPr>
          <w:spacing w:val="1"/>
        </w:rPr>
        <w:t xml:space="preserve"> </w:t>
      </w:r>
      <w:r>
        <w:t>la</w:t>
      </w:r>
      <w:r>
        <w:rPr>
          <w:spacing w:val="1"/>
        </w:rPr>
        <w:t xml:space="preserve"> </w:t>
      </w:r>
      <w:r>
        <w:t>evaluación</w:t>
      </w:r>
      <w:r>
        <w:rPr>
          <w:spacing w:val="1"/>
        </w:rPr>
        <w:t xml:space="preserve"> </w:t>
      </w:r>
      <w:r>
        <w:t>del</w:t>
      </w:r>
      <w:r>
        <w:rPr>
          <w:spacing w:val="1"/>
        </w:rPr>
        <w:t xml:space="preserve"> </w:t>
      </w:r>
      <w:r>
        <w:t>control</w:t>
      </w:r>
      <w:r>
        <w:rPr>
          <w:spacing w:val="1"/>
        </w:rPr>
        <w:t xml:space="preserve"> </w:t>
      </w:r>
      <w:r>
        <w:t>interno</w:t>
      </w:r>
      <w:r>
        <w:rPr>
          <w:spacing w:val="1"/>
        </w:rPr>
        <w:t xml:space="preserve"> </w:t>
      </w:r>
      <w:r>
        <w:t>contable".</w:t>
      </w:r>
    </w:p>
    <w:p w14:paraId="7B5F0F90" w14:textId="77777777" w:rsidR="007622ED" w:rsidRDefault="001C6946">
      <w:pPr>
        <w:pStyle w:val="Prrafodelista"/>
        <w:numPr>
          <w:ilvl w:val="0"/>
          <w:numId w:val="1"/>
        </w:numPr>
        <w:tabs>
          <w:tab w:val="left" w:pos="828"/>
        </w:tabs>
        <w:spacing w:before="38" w:line="249" w:lineRule="auto"/>
        <w:ind w:right="131"/>
      </w:pPr>
      <w:r>
        <w:t>Resolución</w:t>
      </w:r>
      <w:r>
        <w:rPr>
          <w:spacing w:val="-8"/>
        </w:rPr>
        <w:t xml:space="preserve"> </w:t>
      </w:r>
      <w:r>
        <w:t>706</w:t>
      </w:r>
      <w:r>
        <w:rPr>
          <w:spacing w:val="-8"/>
        </w:rPr>
        <w:t xml:space="preserve"> </w:t>
      </w:r>
      <w:r>
        <w:t>del</w:t>
      </w:r>
      <w:r>
        <w:rPr>
          <w:spacing w:val="-9"/>
        </w:rPr>
        <w:t xml:space="preserve"> </w:t>
      </w:r>
      <w:r>
        <w:t>16</w:t>
      </w:r>
      <w:r>
        <w:rPr>
          <w:spacing w:val="-8"/>
        </w:rPr>
        <w:t xml:space="preserve"> </w:t>
      </w:r>
      <w:r>
        <w:t>de</w:t>
      </w:r>
      <w:r>
        <w:rPr>
          <w:spacing w:val="-8"/>
        </w:rPr>
        <w:t xml:space="preserve"> </w:t>
      </w:r>
      <w:r>
        <w:t>diciembre</w:t>
      </w:r>
      <w:r>
        <w:rPr>
          <w:spacing w:val="-7"/>
        </w:rPr>
        <w:t xml:space="preserve"> </w:t>
      </w:r>
      <w:r>
        <w:t>de</w:t>
      </w:r>
      <w:r>
        <w:rPr>
          <w:spacing w:val="-8"/>
        </w:rPr>
        <w:t xml:space="preserve"> </w:t>
      </w:r>
      <w:r>
        <w:t>2016</w:t>
      </w:r>
      <w:r>
        <w:rPr>
          <w:spacing w:val="-8"/>
        </w:rPr>
        <w:t xml:space="preserve"> </w:t>
      </w:r>
      <w:r>
        <w:t>de</w:t>
      </w:r>
      <w:r>
        <w:rPr>
          <w:spacing w:val="-8"/>
        </w:rPr>
        <w:t xml:space="preserve"> </w:t>
      </w:r>
      <w:r>
        <w:t>la</w:t>
      </w:r>
      <w:r>
        <w:rPr>
          <w:spacing w:val="-8"/>
        </w:rPr>
        <w:t xml:space="preserve"> </w:t>
      </w:r>
      <w:r>
        <w:t>Contaduría</w:t>
      </w:r>
      <w:r>
        <w:rPr>
          <w:spacing w:val="-8"/>
        </w:rPr>
        <w:t xml:space="preserve"> </w:t>
      </w:r>
      <w:r>
        <w:t>General</w:t>
      </w:r>
      <w:r>
        <w:rPr>
          <w:spacing w:val="-7"/>
        </w:rPr>
        <w:t xml:space="preserve"> </w:t>
      </w:r>
      <w:r>
        <w:t>de</w:t>
      </w:r>
      <w:r>
        <w:rPr>
          <w:spacing w:val="-11"/>
        </w:rPr>
        <w:t xml:space="preserve"> </w:t>
      </w:r>
      <w:r>
        <w:t>la</w:t>
      </w:r>
      <w:r>
        <w:rPr>
          <w:spacing w:val="-8"/>
        </w:rPr>
        <w:t xml:space="preserve"> </w:t>
      </w:r>
      <w:r>
        <w:t>Nación,</w:t>
      </w:r>
      <w:r>
        <w:rPr>
          <w:spacing w:val="-59"/>
        </w:rPr>
        <w:t xml:space="preserve"> </w:t>
      </w:r>
      <w:r>
        <w:t>"Por la cual se establece la información a reportar, los requisitos y los plazos de</w:t>
      </w:r>
      <w:r>
        <w:rPr>
          <w:spacing w:val="1"/>
        </w:rPr>
        <w:t xml:space="preserve"> </w:t>
      </w:r>
      <w:r>
        <w:t>envío</w:t>
      </w:r>
      <w:r>
        <w:rPr>
          <w:spacing w:val="-1"/>
        </w:rPr>
        <w:t xml:space="preserve"> </w:t>
      </w:r>
      <w:r>
        <w:t>a</w:t>
      </w:r>
      <w:r>
        <w:rPr>
          <w:spacing w:val="1"/>
        </w:rPr>
        <w:t xml:space="preserve"> </w:t>
      </w:r>
      <w:r>
        <w:t>la Contaduría General de la Nación".</w:t>
      </w:r>
    </w:p>
    <w:p w14:paraId="08E4FBD4" w14:textId="77777777" w:rsidR="007622ED" w:rsidRDefault="001C6946">
      <w:pPr>
        <w:pStyle w:val="Prrafodelista"/>
        <w:numPr>
          <w:ilvl w:val="0"/>
          <w:numId w:val="1"/>
        </w:numPr>
        <w:tabs>
          <w:tab w:val="left" w:pos="828"/>
        </w:tabs>
        <w:spacing w:before="39" w:line="247" w:lineRule="auto"/>
        <w:ind w:right="131"/>
      </w:pPr>
      <w:r>
        <w:t>Resolución</w:t>
      </w:r>
      <w:r>
        <w:rPr>
          <w:spacing w:val="-11"/>
        </w:rPr>
        <w:t xml:space="preserve"> </w:t>
      </w:r>
      <w:r>
        <w:t>043</w:t>
      </w:r>
      <w:r>
        <w:rPr>
          <w:spacing w:val="-10"/>
        </w:rPr>
        <w:t xml:space="preserve"> </w:t>
      </w:r>
      <w:r>
        <w:t>del</w:t>
      </w:r>
      <w:r>
        <w:rPr>
          <w:spacing w:val="-10"/>
        </w:rPr>
        <w:t xml:space="preserve"> </w:t>
      </w:r>
      <w:r>
        <w:t>8</w:t>
      </w:r>
      <w:r>
        <w:rPr>
          <w:spacing w:val="-10"/>
        </w:rPr>
        <w:t xml:space="preserve"> </w:t>
      </w:r>
      <w:r>
        <w:t>de</w:t>
      </w:r>
      <w:r>
        <w:rPr>
          <w:spacing w:val="-13"/>
        </w:rPr>
        <w:t xml:space="preserve"> </w:t>
      </w:r>
      <w:r>
        <w:t>febrero</w:t>
      </w:r>
      <w:r>
        <w:rPr>
          <w:spacing w:val="-9"/>
        </w:rPr>
        <w:t xml:space="preserve"> </w:t>
      </w:r>
      <w:r>
        <w:t>de</w:t>
      </w:r>
      <w:r>
        <w:rPr>
          <w:spacing w:val="-13"/>
        </w:rPr>
        <w:t xml:space="preserve"> </w:t>
      </w:r>
      <w:r>
        <w:t>2017</w:t>
      </w:r>
      <w:r>
        <w:rPr>
          <w:spacing w:val="-11"/>
        </w:rPr>
        <w:t xml:space="preserve"> </w:t>
      </w:r>
      <w:r>
        <w:t>de</w:t>
      </w:r>
      <w:r>
        <w:rPr>
          <w:spacing w:val="-10"/>
        </w:rPr>
        <w:t xml:space="preserve"> </w:t>
      </w:r>
      <w:r>
        <w:t>la</w:t>
      </w:r>
      <w:r>
        <w:rPr>
          <w:spacing w:val="-10"/>
        </w:rPr>
        <w:t xml:space="preserve"> </w:t>
      </w:r>
      <w:r>
        <w:t>Contaduría</w:t>
      </w:r>
      <w:r>
        <w:rPr>
          <w:spacing w:val="-10"/>
        </w:rPr>
        <w:t xml:space="preserve"> </w:t>
      </w:r>
      <w:r>
        <w:t>General</w:t>
      </w:r>
      <w:r>
        <w:rPr>
          <w:spacing w:val="-10"/>
        </w:rPr>
        <w:t xml:space="preserve"> </w:t>
      </w:r>
      <w:r>
        <w:t>de</w:t>
      </w:r>
      <w:r>
        <w:rPr>
          <w:spacing w:val="-11"/>
        </w:rPr>
        <w:t xml:space="preserve"> </w:t>
      </w:r>
      <w:r>
        <w:t>la</w:t>
      </w:r>
      <w:r>
        <w:rPr>
          <w:spacing w:val="-9"/>
        </w:rPr>
        <w:t xml:space="preserve"> </w:t>
      </w:r>
      <w:r>
        <w:t>Nación</w:t>
      </w:r>
      <w:r>
        <w:rPr>
          <w:spacing w:val="-11"/>
        </w:rPr>
        <w:t xml:space="preserve"> </w:t>
      </w:r>
      <w:r>
        <w:t>"Por</w:t>
      </w:r>
      <w:r>
        <w:rPr>
          <w:spacing w:val="-59"/>
        </w:rPr>
        <w:t xml:space="preserve"> </w:t>
      </w:r>
      <w:r>
        <w:t>la</w:t>
      </w:r>
      <w:r>
        <w:rPr>
          <w:spacing w:val="-1"/>
        </w:rPr>
        <w:t xml:space="preserve"> </w:t>
      </w:r>
      <w:r>
        <w:t>cual se</w:t>
      </w:r>
      <w:r>
        <w:rPr>
          <w:spacing w:val="-2"/>
        </w:rPr>
        <w:t xml:space="preserve"> </w:t>
      </w:r>
      <w:r>
        <w:t>modifica la</w:t>
      </w:r>
      <w:r>
        <w:rPr>
          <w:spacing w:val="-2"/>
        </w:rPr>
        <w:t xml:space="preserve"> </w:t>
      </w:r>
      <w:r>
        <w:t>Resolución No.</w:t>
      </w:r>
      <w:r>
        <w:rPr>
          <w:spacing w:val="1"/>
        </w:rPr>
        <w:t xml:space="preserve"> </w:t>
      </w:r>
      <w:r>
        <w:t>706</w:t>
      </w:r>
      <w:r>
        <w:rPr>
          <w:spacing w:val="-2"/>
        </w:rPr>
        <w:t xml:space="preserve"> </w:t>
      </w:r>
      <w:r>
        <w:t>del 16</w:t>
      </w:r>
      <w:r>
        <w:rPr>
          <w:spacing w:val="-2"/>
        </w:rPr>
        <w:t xml:space="preserve"> </w:t>
      </w:r>
      <w:r>
        <w:t>de diciembre</w:t>
      </w:r>
      <w:r>
        <w:rPr>
          <w:spacing w:val="-2"/>
        </w:rPr>
        <w:t xml:space="preserve"> </w:t>
      </w:r>
      <w:r>
        <w:t>de 2016"</w:t>
      </w:r>
    </w:p>
    <w:p w14:paraId="539DB8E0" w14:textId="60E3F07B" w:rsidR="007622ED" w:rsidRDefault="001C6946">
      <w:pPr>
        <w:pStyle w:val="Prrafodelista"/>
        <w:numPr>
          <w:ilvl w:val="0"/>
          <w:numId w:val="1"/>
        </w:numPr>
        <w:tabs>
          <w:tab w:val="left" w:pos="828"/>
        </w:tabs>
        <w:spacing w:before="40" w:line="249" w:lineRule="auto"/>
        <w:ind w:right="130"/>
      </w:pPr>
      <w:r>
        <w:t>Resolución</w:t>
      </w:r>
      <w:r>
        <w:rPr>
          <w:spacing w:val="-8"/>
        </w:rPr>
        <w:t xml:space="preserve"> </w:t>
      </w:r>
      <w:r>
        <w:t>182</w:t>
      </w:r>
      <w:r>
        <w:rPr>
          <w:spacing w:val="-8"/>
        </w:rPr>
        <w:t xml:space="preserve"> </w:t>
      </w:r>
      <w:r>
        <w:t>del</w:t>
      </w:r>
      <w:r>
        <w:rPr>
          <w:spacing w:val="-8"/>
        </w:rPr>
        <w:t xml:space="preserve"> </w:t>
      </w:r>
      <w:r>
        <w:t>19</w:t>
      </w:r>
      <w:r>
        <w:rPr>
          <w:spacing w:val="-8"/>
        </w:rPr>
        <w:t xml:space="preserve"> </w:t>
      </w:r>
      <w:r>
        <w:t>de</w:t>
      </w:r>
      <w:r>
        <w:rPr>
          <w:spacing w:val="-7"/>
        </w:rPr>
        <w:t xml:space="preserve"> </w:t>
      </w:r>
      <w:r>
        <w:t>mayo</w:t>
      </w:r>
      <w:r>
        <w:rPr>
          <w:spacing w:val="-8"/>
        </w:rPr>
        <w:t xml:space="preserve"> </w:t>
      </w:r>
      <w:r>
        <w:t>de</w:t>
      </w:r>
      <w:r>
        <w:rPr>
          <w:spacing w:val="-8"/>
        </w:rPr>
        <w:t xml:space="preserve"> </w:t>
      </w:r>
      <w:r>
        <w:t>2017</w:t>
      </w:r>
      <w:r>
        <w:rPr>
          <w:spacing w:val="-7"/>
        </w:rPr>
        <w:t xml:space="preserve"> </w:t>
      </w:r>
      <w:r>
        <w:t>de</w:t>
      </w:r>
      <w:r>
        <w:rPr>
          <w:spacing w:val="-8"/>
        </w:rPr>
        <w:t xml:space="preserve"> </w:t>
      </w:r>
      <w:r>
        <w:t>la</w:t>
      </w:r>
      <w:r>
        <w:rPr>
          <w:spacing w:val="-7"/>
        </w:rPr>
        <w:t xml:space="preserve"> </w:t>
      </w:r>
      <w:r>
        <w:t>Contaduría</w:t>
      </w:r>
      <w:r>
        <w:rPr>
          <w:spacing w:val="-8"/>
        </w:rPr>
        <w:t xml:space="preserve"> </w:t>
      </w:r>
      <w:r>
        <w:t>General</w:t>
      </w:r>
      <w:r>
        <w:rPr>
          <w:spacing w:val="-8"/>
        </w:rPr>
        <w:t xml:space="preserve"> </w:t>
      </w:r>
      <w:r>
        <w:t>de</w:t>
      </w:r>
      <w:r>
        <w:rPr>
          <w:spacing w:val="-7"/>
        </w:rPr>
        <w:t xml:space="preserve"> </w:t>
      </w:r>
      <w:r>
        <w:t>la</w:t>
      </w:r>
      <w:r>
        <w:rPr>
          <w:spacing w:val="-8"/>
        </w:rPr>
        <w:t xml:space="preserve"> </w:t>
      </w:r>
      <w:r>
        <w:t>Nación</w:t>
      </w:r>
      <w:r>
        <w:rPr>
          <w:spacing w:val="-7"/>
        </w:rPr>
        <w:t xml:space="preserve"> </w:t>
      </w:r>
      <w:r>
        <w:t>"Por</w:t>
      </w:r>
      <w:r>
        <w:rPr>
          <w:spacing w:val="-59"/>
        </w:rPr>
        <w:t xml:space="preserve"> </w:t>
      </w:r>
      <w:r>
        <w:t>la</w:t>
      </w:r>
      <w:r>
        <w:rPr>
          <w:spacing w:val="1"/>
        </w:rPr>
        <w:t xml:space="preserve"> </w:t>
      </w:r>
      <w:r>
        <w:t>cual</w:t>
      </w:r>
      <w:r>
        <w:rPr>
          <w:spacing w:val="1"/>
        </w:rPr>
        <w:t xml:space="preserve"> </w:t>
      </w:r>
      <w:r>
        <w:t>se</w:t>
      </w:r>
      <w:r>
        <w:rPr>
          <w:spacing w:val="1"/>
        </w:rPr>
        <w:t xml:space="preserve"> </w:t>
      </w:r>
      <w:r>
        <w:t>incorpora,</w:t>
      </w:r>
      <w:r>
        <w:rPr>
          <w:spacing w:val="1"/>
        </w:rPr>
        <w:t xml:space="preserve"> </w:t>
      </w:r>
      <w:r>
        <w:t>en</w:t>
      </w:r>
      <w:r>
        <w:rPr>
          <w:spacing w:val="1"/>
        </w:rPr>
        <w:t xml:space="preserve"> </w:t>
      </w:r>
      <w:r>
        <w:t>los</w:t>
      </w:r>
      <w:r>
        <w:rPr>
          <w:spacing w:val="1"/>
        </w:rPr>
        <w:t xml:space="preserve"> </w:t>
      </w:r>
      <w:r>
        <w:t>Procedimientos</w:t>
      </w:r>
      <w:r>
        <w:rPr>
          <w:spacing w:val="1"/>
        </w:rPr>
        <w:t xml:space="preserve"> </w:t>
      </w:r>
      <w:r>
        <w:t>Transversales</w:t>
      </w:r>
      <w:r>
        <w:rPr>
          <w:spacing w:val="1"/>
        </w:rPr>
        <w:t xml:space="preserve"> </w:t>
      </w:r>
      <w:r>
        <w:t>del</w:t>
      </w:r>
      <w:r>
        <w:rPr>
          <w:spacing w:val="1"/>
        </w:rPr>
        <w:t xml:space="preserve"> </w:t>
      </w:r>
      <w:r>
        <w:t>Régimen</w:t>
      </w:r>
      <w:r>
        <w:rPr>
          <w:spacing w:val="1"/>
        </w:rPr>
        <w:t xml:space="preserve"> </w:t>
      </w:r>
      <w:r>
        <w:t>de</w:t>
      </w:r>
      <w:r>
        <w:rPr>
          <w:spacing w:val="1"/>
        </w:rPr>
        <w:t xml:space="preserve"> </w:t>
      </w:r>
      <w:r>
        <w:t>Contabilidad Pública, el Procedimiento para la preparación y publicación de los</w:t>
      </w:r>
      <w:r>
        <w:rPr>
          <w:spacing w:val="1"/>
        </w:rPr>
        <w:t xml:space="preserve"> </w:t>
      </w:r>
      <w:r>
        <w:t>informes financieros y contables mensuales, que deban publicarse de conformidad</w:t>
      </w:r>
      <w:r>
        <w:rPr>
          <w:spacing w:val="1"/>
        </w:rPr>
        <w:t xml:space="preserve"> </w:t>
      </w:r>
      <w:r>
        <w:t>con</w:t>
      </w:r>
      <w:r>
        <w:rPr>
          <w:spacing w:val="-1"/>
        </w:rPr>
        <w:t xml:space="preserve"> </w:t>
      </w:r>
      <w:r>
        <w:t>el</w:t>
      </w:r>
      <w:r>
        <w:rPr>
          <w:spacing w:val="-1"/>
        </w:rPr>
        <w:t xml:space="preserve"> </w:t>
      </w:r>
      <w:r>
        <w:t>numeral 36</w:t>
      </w:r>
      <w:r>
        <w:rPr>
          <w:spacing w:val="-2"/>
        </w:rPr>
        <w:t xml:space="preserve"> </w:t>
      </w:r>
      <w:r>
        <w:t>del artículo 34 de la</w:t>
      </w:r>
      <w:r>
        <w:rPr>
          <w:spacing w:val="-1"/>
        </w:rPr>
        <w:t xml:space="preserve"> </w:t>
      </w:r>
      <w:r>
        <w:t>Ley</w:t>
      </w:r>
      <w:r>
        <w:rPr>
          <w:spacing w:val="-2"/>
        </w:rPr>
        <w:t xml:space="preserve"> </w:t>
      </w:r>
      <w:r>
        <w:t>734</w:t>
      </w:r>
      <w:r>
        <w:rPr>
          <w:spacing w:val="-2"/>
        </w:rPr>
        <w:t xml:space="preserve"> </w:t>
      </w:r>
      <w:r>
        <w:t>de 2002".</w:t>
      </w:r>
    </w:p>
    <w:p w14:paraId="527DCBC1" w14:textId="4857DD56" w:rsidR="00D52ADF" w:rsidRPr="002326E1" w:rsidRDefault="00D52ADF" w:rsidP="00D52ADF">
      <w:pPr>
        <w:pStyle w:val="Prrafodelista"/>
        <w:numPr>
          <w:ilvl w:val="0"/>
          <w:numId w:val="1"/>
        </w:numPr>
        <w:tabs>
          <w:tab w:val="left" w:pos="828"/>
        </w:tabs>
        <w:spacing w:before="40" w:line="249" w:lineRule="auto"/>
        <w:ind w:right="130"/>
      </w:pPr>
      <w:r>
        <w:t>Circular 001 de 2020 de la Contaduría General de la Nación</w:t>
      </w:r>
      <w:r w:rsidR="002326E1">
        <w:t>: “</w:t>
      </w:r>
      <w:r w:rsidR="002326E1" w:rsidRPr="002326E1">
        <w:rPr>
          <w:rFonts w:ascii="Arial" w:hAnsi="Arial" w:cs="Arial"/>
          <w:color w:val="333333"/>
          <w:shd w:val="clear" w:color="auto" w:fill="FFFFFF"/>
        </w:rPr>
        <w:t>Razonabilidad de los estados financieros y sanciones por incumplimientos de la regulación contable”</w:t>
      </w:r>
      <w:r w:rsidRPr="002326E1">
        <w:t>.</w:t>
      </w:r>
    </w:p>
    <w:p w14:paraId="1F01E109" w14:textId="77777777" w:rsidR="00D52ADF" w:rsidRDefault="00D52ADF" w:rsidP="00D52ADF">
      <w:pPr>
        <w:pStyle w:val="Prrafodelista"/>
        <w:tabs>
          <w:tab w:val="left" w:pos="828"/>
        </w:tabs>
        <w:spacing w:before="40" w:line="249" w:lineRule="auto"/>
        <w:ind w:right="130" w:firstLine="0"/>
      </w:pPr>
    </w:p>
    <w:p w14:paraId="3E170B70" w14:textId="5F45A333" w:rsidR="007622ED" w:rsidRDefault="00D52ADF" w:rsidP="00D52ADF">
      <w:pPr>
        <w:pStyle w:val="Ttulo1"/>
        <w:ind w:left="122"/>
      </w:pPr>
      <w:r>
        <w:t xml:space="preserve">4.  </w:t>
      </w:r>
      <w:r w:rsidR="001C6946">
        <w:t>METODOLOGÍA</w:t>
      </w:r>
      <w:r>
        <w:t>:</w:t>
      </w:r>
    </w:p>
    <w:p w14:paraId="0D92C4CE" w14:textId="77777777" w:rsidR="00D52ADF" w:rsidRDefault="00D52ADF" w:rsidP="00D52ADF">
      <w:pPr>
        <w:pStyle w:val="Ttulo1"/>
        <w:ind w:left="122"/>
      </w:pPr>
    </w:p>
    <w:p w14:paraId="3F085820" w14:textId="77777777" w:rsidR="008969CF" w:rsidRDefault="00D52ADF" w:rsidP="008969CF">
      <w:pPr>
        <w:pStyle w:val="Textoindependiente"/>
        <w:ind w:left="122"/>
        <w:jc w:val="both"/>
      </w:pPr>
      <w:r>
        <w:t xml:space="preserve">Para la presente evaluación, se aplicó la metodología que establece la Contaduría General de la Nación – CGN, </w:t>
      </w:r>
      <w:r w:rsidR="001C6946">
        <w:t>utiliz</w:t>
      </w:r>
      <w:r w:rsidR="008969CF">
        <w:t xml:space="preserve">ando </w:t>
      </w:r>
      <w:r w:rsidR="001C6946">
        <w:t>el formulario</w:t>
      </w:r>
      <w:r w:rsidR="001C6946">
        <w:rPr>
          <w:spacing w:val="1"/>
        </w:rPr>
        <w:t xml:space="preserve"> </w:t>
      </w:r>
      <w:r w:rsidR="001C6946">
        <w:t xml:space="preserve">adoptado por la Resolución 193 de </w:t>
      </w:r>
      <w:r w:rsidR="008969CF">
        <w:t>2016 expedida</w:t>
      </w:r>
      <w:r w:rsidR="001C6946">
        <w:t xml:space="preserve"> por la Contaduría General de la</w:t>
      </w:r>
      <w:r w:rsidR="001C6946">
        <w:rPr>
          <w:spacing w:val="1"/>
        </w:rPr>
        <w:t xml:space="preserve"> </w:t>
      </w:r>
      <w:r w:rsidR="001C6946">
        <w:t>Nación,</w:t>
      </w:r>
      <w:r w:rsidR="001C6946">
        <w:rPr>
          <w:spacing w:val="-3"/>
        </w:rPr>
        <w:t xml:space="preserve"> </w:t>
      </w:r>
      <w:r w:rsidR="001C6946">
        <w:t>con</w:t>
      </w:r>
      <w:r w:rsidR="001C6946">
        <w:rPr>
          <w:spacing w:val="-7"/>
        </w:rPr>
        <w:t xml:space="preserve"> </w:t>
      </w:r>
      <w:r w:rsidR="001C6946">
        <w:t>el</w:t>
      </w:r>
      <w:r w:rsidR="001C6946">
        <w:rPr>
          <w:spacing w:val="-9"/>
        </w:rPr>
        <w:t xml:space="preserve"> </w:t>
      </w:r>
      <w:r w:rsidR="001C6946">
        <w:t>fin</w:t>
      </w:r>
      <w:r w:rsidR="001C6946">
        <w:rPr>
          <w:spacing w:val="-6"/>
        </w:rPr>
        <w:t xml:space="preserve"> </w:t>
      </w:r>
      <w:r w:rsidR="001C6946">
        <w:t>de</w:t>
      </w:r>
      <w:r w:rsidR="001C6946">
        <w:rPr>
          <w:spacing w:val="-7"/>
        </w:rPr>
        <w:t xml:space="preserve"> </w:t>
      </w:r>
      <w:r w:rsidR="001C6946">
        <w:t>realizar</w:t>
      </w:r>
      <w:r w:rsidR="001C6946">
        <w:rPr>
          <w:spacing w:val="-2"/>
        </w:rPr>
        <w:t xml:space="preserve"> </w:t>
      </w:r>
      <w:r w:rsidR="001C6946">
        <w:t>la</w:t>
      </w:r>
      <w:r w:rsidR="001C6946">
        <w:rPr>
          <w:spacing w:val="-4"/>
        </w:rPr>
        <w:t xml:space="preserve"> </w:t>
      </w:r>
      <w:r w:rsidR="001C6946">
        <w:t>valoración</w:t>
      </w:r>
      <w:r w:rsidR="001C6946">
        <w:rPr>
          <w:spacing w:val="-4"/>
        </w:rPr>
        <w:t xml:space="preserve"> </w:t>
      </w:r>
      <w:r w:rsidR="001C6946">
        <w:t>cuantitativa</w:t>
      </w:r>
      <w:r w:rsidR="001C6946">
        <w:rPr>
          <w:spacing w:val="-4"/>
        </w:rPr>
        <w:t xml:space="preserve"> </w:t>
      </w:r>
      <w:r w:rsidR="001C6946">
        <w:t>y</w:t>
      </w:r>
      <w:r w:rsidR="001C6946">
        <w:rPr>
          <w:spacing w:val="-5"/>
        </w:rPr>
        <w:t xml:space="preserve"> </w:t>
      </w:r>
      <w:r w:rsidR="001C6946">
        <w:t>cualitativa</w:t>
      </w:r>
      <w:r w:rsidR="001C6946">
        <w:rPr>
          <w:spacing w:val="-4"/>
        </w:rPr>
        <w:t xml:space="preserve"> </w:t>
      </w:r>
      <w:r w:rsidR="001C6946">
        <w:t>de</w:t>
      </w:r>
      <w:r w:rsidR="001C6946">
        <w:rPr>
          <w:spacing w:val="-4"/>
        </w:rPr>
        <w:t xml:space="preserve"> </w:t>
      </w:r>
      <w:r w:rsidR="001C6946">
        <w:t>los</w:t>
      </w:r>
      <w:r w:rsidR="001C6946">
        <w:rPr>
          <w:spacing w:val="-5"/>
        </w:rPr>
        <w:t xml:space="preserve"> </w:t>
      </w:r>
      <w:r w:rsidR="001C6946">
        <w:t>elementos</w:t>
      </w:r>
      <w:r w:rsidR="001C6946">
        <w:rPr>
          <w:spacing w:val="-59"/>
        </w:rPr>
        <w:t xml:space="preserve"> </w:t>
      </w:r>
      <w:r w:rsidR="008969CF">
        <w:rPr>
          <w:spacing w:val="-59"/>
        </w:rPr>
        <w:t xml:space="preserve">                      </w:t>
      </w:r>
      <w:r w:rsidR="001C6946">
        <w:t>del</w:t>
      </w:r>
      <w:r w:rsidR="001C6946">
        <w:rPr>
          <w:spacing w:val="-1"/>
        </w:rPr>
        <w:t xml:space="preserve"> </w:t>
      </w:r>
      <w:r w:rsidR="001C6946">
        <w:t>marco</w:t>
      </w:r>
      <w:r w:rsidR="001C6946">
        <w:rPr>
          <w:spacing w:val="-2"/>
        </w:rPr>
        <w:t xml:space="preserve"> </w:t>
      </w:r>
      <w:r w:rsidR="001C6946">
        <w:t>normativos contable.</w:t>
      </w:r>
    </w:p>
    <w:p w14:paraId="5A4355AA" w14:textId="77777777" w:rsidR="008969CF" w:rsidRDefault="008969CF" w:rsidP="008969CF">
      <w:pPr>
        <w:pStyle w:val="Textoindependiente"/>
        <w:ind w:left="122"/>
        <w:jc w:val="both"/>
      </w:pPr>
    </w:p>
    <w:p w14:paraId="2193161B" w14:textId="77777777" w:rsidR="008969CF" w:rsidRDefault="001C6946" w:rsidP="008969CF">
      <w:pPr>
        <w:pStyle w:val="Textoindependiente"/>
        <w:ind w:left="122"/>
        <w:jc w:val="both"/>
      </w:pPr>
      <w:r>
        <w:t>Se verificó la política contable, las políticas de operación, los procedimientos como</w:t>
      </w:r>
      <w:r>
        <w:rPr>
          <w:spacing w:val="1"/>
        </w:rPr>
        <w:t xml:space="preserve"> </w:t>
      </w:r>
      <w:r>
        <w:t xml:space="preserve">proveedores de información, conciliaciones </w:t>
      </w:r>
      <w:proofErr w:type="spellStart"/>
      <w:r>
        <w:t>interáreas</w:t>
      </w:r>
      <w:proofErr w:type="spellEnd"/>
      <w:r>
        <w:t>, estados financieros, notas a</w:t>
      </w:r>
      <w:r>
        <w:rPr>
          <w:spacing w:val="-59"/>
        </w:rPr>
        <w:t xml:space="preserve"> </w:t>
      </w:r>
      <w:r>
        <w:t>los</w:t>
      </w:r>
      <w:r>
        <w:rPr>
          <w:spacing w:val="-1"/>
        </w:rPr>
        <w:t xml:space="preserve"> </w:t>
      </w:r>
      <w:r>
        <w:t>Estados</w:t>
      </w:r>
      <w:r>
        <w:rPr>
          <w:spacing w:val="-4"/>
        </w:rPr>
        <w:t xml:space="preserve"> </w:t>
      </w:r>
      <w:r>
        <w:t>financieros,</w:t>
      </w:r>
      <w:r>
        <w:rPr>
          <w:spacing w:val="1"/>
        </w:rPr>
        <w:t xml:space="preserve"> </w:t>
      </w:r>
      <w:r>
        <w:t>libros</w:t>
      </w:r>
      <w:r>
        <w:rPr>
          <w:spacing w:val="1"/>
        </w:rPr>
        <w:t xml:space="preserve"> </w:t>
      </w:r>
      <w:r>
        <w:t>de diario/mayor</w:t>
      </w:r>
      <w:r>
        <w:rPr>
          <w:spacing w:val="-2"/>
        </w:rPr>
        <w:t xml:space="preserve"> </w:t>
      </w:r>
      <w:r>
        <w:t>y</w:t>
      </w:r>
      <w:r>
        <w:rPr>
          <w:spacing w:val="-2"/>
        </w:rPr>
        <w:t xml:space="preserve"> </w:t>
      </w:r>
      <w:r>
        <w:t>matriz</w:t>
      </w:r>
      <w:r>
        <w:rPr>
          <w:spacing w:val="-2"/>
        </w:rPr>
        <w:t xml:space="preserve"> </w:t>
      </w:r>
      <w:r>
        <w:t>de</w:t>
      </w:r>
      <w:r>
        <w:rPr>
          <w:spacing w:val="-1"/>
        </w:rPr>
        <w:t xml:space="preserve"> </w:t>
      </w:r>
      <w:r>
        <w:t>riesgos.</w:t>
      </w:r>
    </w:p>
    <w:p w14:paraId="4CFBEBC4" w14:textId="77777777" w:rsidR="008969CF" w:rsidRDefault="008969CF" w:rsidP="008969CF">
      <w:pPr>
        <w:pStyle w:val="Textoindependiente"/>
        <w:ind w:left="122"/>
        <w:jc w:val="both"/>
      </w:pPr>
    </w:p>
    <w:p w14:paraId="62528333" w14:textId="77777777" w:rsidR="008A53AF" w:rsidRDefault="008A53AF" w:rsidP="008969CF">
      <w:pPr>
        <w:pStyle w:val="Textoindependiente"/>
        <w:ind w:left="122"/>
        <w:jc w:val="both"/>
      </w:pPr>
      <w:r>
        <w:t xml:space="preserve">De acuerdo con lo establecido en el anexo de la Resolución 193 de 2016, a continuación, se describen los parámetros de calificación empleados por la Oficina de Control Interno – OCI, para el diligenciamiento del cuestionario definido por la Contaduría General de la Nación como insumo para la evaluación del Sistema de Control Interno Contable a noviembre de 2021. </w:t>
      </w:r>
    </w:p>
    <w:p w14:paraId="5994E83B" w14:textId="77777777" w:rsidR="008A53AF" w:rsidRDefault="008A53AF">
      <w:r>
        <w:br w:type="page"/>
      </w:r>
    </w:p>
    <w:p w14:paraId="768195C6" w14:textId="77777777" w:rsidR="008A53AF" w:rsidRDefault="008A53AF" w:rsidP="008969CF">
      <w:pPr>
        <w:pStyle w:val="Textoindependiente"/>
        <w:ind w:left="122"/>
        <w:jc w:val="both"/>
        <w:rPr>
          <w:b/>
          <w:bCs/>
        </w:rPr>
      </w:pPr>
      <w:r w:rsidRPr="008A53AF">
        <w:rPr>
          <w:b/>
          <w:bCs/>
        </w:rPr>
        <w:lastRenderedPageBreak/>
        <w:t>Valoración Cuantitativ</w:t>
      </w:r>
      <w:r>
        <w:rPr>
          <w:b/>
          <w:bCs/>
        </w:rPr>
        <w:t>a:</w:t>
      </w:r>
    </w:p>
    <w:p w14:paraId="2EF39908" w14:textId="77777777" w:rsidR="008A53AF" w:rsidRDefault="008A53AF" w:rsidP="008969CF">
      <w:pPr>
        <w:pStyle w:val="Textoindependiente"/>
        <w:ind w:left="122"/>
        <w:jc w:val="both"/>
        <w:rPr>
          <w:b/>
          <w:bCs/>
        </w:rPr>
      </w:pPr>
    </w:p>
    <w:p w14:paraId="01D95909" w14:textId="77777777" w:rsidR="008A53AF" w:rsidRDefault="008A53AF" w:rsidP="008969CF">
      <w:pPr>
        <w:pStyle w:val="Textoindependiente"/>
        <w:ind w:left="122"/>
        <w:jc w:val="both"/>
      </w:pPr>
      <w:r>
        <w:t xml:space="preserve"> En esta valoración se formulan preguntas que evalúan </w:t>
      </w:r>
      <w:r w:rsidRPr="008A53AF">
        <w:rPr>
          <w:i/>
          <w:iCs/>
        </w:rPr>
        <w:t>“en forma cuantitativa, el control interno contable, valorando la existencia y el grado de efectividad de los controles asociados con el cumplimiento del marco normativo de referencia, las actividades de las etapas del proceso contable, la rendición de cuentas y la gestión del riesgo contable</w:t>
      </w:r>
      <w:r>
        <w:t xml:space="preserve"> (…)”.</w:t>
      </w:r>
    </w:p>
    <w:p w14:paraId="5595D780" w14:textId="77777777" w:rsidR="008A53AF" w:rsidRDefault="008A53AF" w:rsidP="008969CF">
      <w:pPr>
        <w:pStyle w:val="Textoindependiente"/>
        <w:ind w:left="122"/>
        <w:jc w:val="both"/>
      </w:pPr>
    </w:p>
    <w:p w14:paraId="69EDA562" w14:textId="517E274E" w:rsidR="008969CF" w:rsidRDefault="008A53AF" w:rsidP="008A53AF">
      <w:pPr>
        <w:pStyle w:val="Textoindependiente"/>
        <w:ind w:left="122"/>
        <w:jc w:val="both"/>
        <w:rPr>
          <w:sz w:val="20"/>
        </w:rPr>
      </w:pPr>
      <w:r>
        <w:t>El cuestionario definido por la CGN se basa en la evaluación de treinta y dos (32) criterios de control, evaluados a través de preguntas calificadas de acuerdo con las opciones de calificación “SÍ”, “PARCIALMENTE” y “NO”, las cuales tienen la siguiente valoración dentro del formulario:</w:t>
      </w:r>
    </w:p>
    <w:p w14:paraId="007C174D" w14:textId="77777777" w:rsidR="007622ED" w:rsidRDefault="007622ED">
      <w:pPr>
        <w:pStyle w:val="Textoindependiente"/>
        <w:rPr>
          <w:sz w:val="20"/>
        </w:rPr>
      </w:pPr>
    </w:p>
    <w:p w14:paraId="5CEE9124" w14:textId="77777777" w:rsidR="007622ED" w:rsidRDefault="007622ED">
      <w:pPr>
        <w:pStyle w:val="Textoindependiente"/>
        <w:spacing w:before="5"/>
        <w:rPr>
          <w:sz w:val="11"/>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3"/>
        <w:gridCol w:w="2004"/>
        <w:gridCol w:w="2119"/>
        <w:gridCol w:w="1884"/>
      </w:tblGrid>
      <w:tr w:rsidR="007622ED" w14:paraId="6948A4D5" w14:textId="77777777" w:rsidTr="008A53AF">
        <w:trPr>
          <w:trHeight w:val="335"/>
        </w:trPr>
        <w:tc>
          <w:tcPr>
            <w:tcW w:w="2103" w:type="dxa"/>
            <w:tcBorders>
              <w:right w:val="nil"/>
            </w:tcBorders>
            <w:shd w:val="clear" w:color="auto" w:fill="BFBFBF" w:themeFill="background1" w:themeFillShade="BF"/>
          </w:tcPr>
          <w:p w14:paraId="47430B89" w14:textId="1CCA9CF6" w:rsidR="007622ED" w:rsidRPr="002326E1" w:rsidRDefault="001C6946">
            <w:pPr>
              <w:pStyle w:val="TableParagraph"/>
              <w:ind w:left="0" w:right="68"/>
              <w:jc w:val="right"/>
              <w:rPr>
                <w:b/>
                <w:bCs/>
              </w:rPr>
            </w:pPr>
            <w:r w:rsidRPr="002326E1">
              <w:rPr>
                <w:b/>
                <w:bCs/>
              </w:rPr>
              <w:t>EXIST</w:t>
            </w:r>
            <w:r w:rsidR="008969CF" w:rsidRPr="002326E1">
              <w:rPr>
                <w:b/>
                <w:bCs/>
              </w:rPr>
              <w:t xml:space="preserve">ENCIA </w:t>
            </w:r>
          </w:p>
        </w:tc>
        <w:tc>
          <w:tcPr>
            <w:tcW w:w="2004" w:type="dxa"/>
            <w:tcBorders>
              <w:left w:val="nil"/>
            </w:tcBorders>
            <w:shd w:val="clear" w:color="auto" w:fill="BFBFBF" w:themeFill="background1" w:themeFillShade="BF"/>
          </w:tcPr>
          <w:p w14:paraId="721E7177" w14:textId="23F446E3" w:rsidR="007622ED" w:rsidRPr="002326E1" w:rsidRDefault="007622ED">
            <w:pPr>
              <w:pStyle w:val="TableParagraph"/>
              <w:ind w:left="33"/>
              <w:rPr>
                <w:b/>
                <w:bCs/>
              </w:rPr>
            </w:pPr>
          </w:p>
        </w:tc>
        <w:tc>
          <w:tcPr>
            <w:tcW w:w="4003" w:type="dxa"/>
            <w:gridSpan w:val="2"/>
            <w:shd w:val="clear" w:color="auto" w:fill="BFBFBF" w:themeFill="background1" w:themeFillShade="BF"/>
          </w:tcPr>
          <w:p w14:paraId="14F3D540" w14:textId="77777777" w:rsidR="007622ED" w:rsidRPr="002326E1" w:rsidRDefault="001C6946">
            <w:pPr>
              <w:pStyle w:val="TableParagraph"/>
              <w:ind w:left="1396" w:right="1382"/>
              <w:jc w:val="center"/>
              <w:rPr>
                <w:b/>
                <w:bCs/>
              </w:rPr>
            </w:pPr>
            <w:r w:rsidRPr="002326E1">
              <w:rPr>
                <w:b/>
                <w:bCs/>
              </w:rPr>
              <w:t>EFECTIVIDAD</w:t>
            </w:r>
          </w:p>
        </w:tc>
      </w:tr>
      <w:tr w:rsidR="007622ED" w14:paraId="216B7CCF" w14:textId="77777777">
        <w:trPr>
          <w:trHeight w:val="335"/>
        </w:trPr>
        <w:tc>
          <w:tcPr>
            <w:tcW w:w="2103" w:type="dxa"/>
          </w:tcPr>
          <w:p w14:paraId="22E85C24" w14:textId="77777777" w:rsidR="007622ED" w:rsidRDefault="001C6946">
            <w:pPr>
              <w:pStyle w:val="TableParagraph"/>
              <w:ind w:left="542"/>
            </w:pPr>
            <w:r>
              <w:t>RESPUESTA</w:t>
            </w:r>
          </w:p>
        </w:tc>
        <w:tc>
          <w:tcPr>
            <w:tcW w:w="2004" w:type="dxa"/>
          </w:tcPr>
          <w:p w14:paraId="4723A5F9" w14:textId="77777777" w:rsidR="007622ED" w:rsidRDefault="001C6946">
            <w:pPr>
              <w:pStyle w:val="TableParagraph"/>
              <w:ind w:left="681" w:right="663"/>
              <w:jc w:val="center"/>
            </w:pPr>
            <w:r>
              <w:t>VALOR</w:t>
            </w:r>
          </w:p>
        </w:tc>
        <w:tc>
          <w:tcPr>
            <w:tcW w:w="2119" w:type="dxa"/>
          </w:tcPr>
          <w:p w14:paraId="3DA31394" w14:textId="77777777" w:rsidR="007622ED" w:rsidRDefault="001C6946">
            <w:pPr>
              <w:pStyle w:val="TableParagraph"/>
              <w:ind w:left="342" w:right="320"/>
              <w:jc w:val="center"/>
            </w:pPr>
            <w:r>
              <w:t>RESPUESTA</w:t>
            </w:r>
          </w:p>
        </w:tc>
        <w:tc>
          <w:tcPr>
            <w:tcW w:w="1884" w:type="dxa"/>
          </w:tcPr>
          <w:p w14:paraId="3432F19A" w14:textId="77777777" w:rsidR="007622ED" w:rsidRDefault="001C6946">
            <w:pPr>
              <w:pStyle w:val="TableParagraph"/>
              <w:ind w:left="622" w:right="602"/>
              <w:jc w:val="center"/>
            </w:pPr>
            <w:r>
              <w:t>VALOR</w:t>
            </w:r>
          </w:p>
        </w:tc>
      </w:tr>
      <w:tr w:rsidR="007622ED" w14:paraId="5C6F4BB6" w14:textId="77777777">
        <w:trPr>
          <w:trHeight w:val="335"/>
        </w:trPr>
        <w:tc>
          <w:tcPr>
            <w:tcW w:w="2103" w:type="dxa"/>
          </w:tcPr>
          <w:p w14:paraId="339FDF33" w14:textId="77777777" w:rsidR="007622ED" w:rsidRDefault="001C6946">
            <w:pPr>
              <w:pStyle w:val="TableParagraph"/>
              <w:ind w:left="889" w:right="874"/>
              <w:jc w:val="center"/>
            </w:pPr>
            <w:r>
              <w:t>SI</w:t>
            </w:r>
          </w:p>
        </w:tc>
        <w:tc>
          <w:tcPr>
            <w:tcW w:w="2004" w:type="dxa"/>
          </w:tcPr>
          <w:p w14:paraId="174284BE" w14:textId="77777777" w:rsidR="007622ED" w:rsidRDefault="001C6946">
            <w:pPr>
              <w:pStyle w:val="TableParagraph"/>
              <w:ind w:left="681" w:right="663"/>
              <w:jc w:val="center"/>
            </w:pPr>
            <w:r>
              <w:t>0.3</w:t>
            </w:r>
          </w:p>
        </w:tc>
        <w:tc>
          <w:tcPr>
            <w:tcW w:w="2119" w:type="dxa"/>
          </w:tcPr>
          <w:p w14:paraId="6DEB1F00" w14:textId="77777777" w:rsidR="007622ED" w:rsidRDefault="001C6946">
            <w:pPr>
              <w:pStyle w:val="TableParagraph"/>
              <w:ind w:left="339" w:right="320"/>
              <w:jc w:val="center"/>
            </w:pPr>
            <w:r>
              <w:t>SI</w:t>
            </w:r>
          </w:p>
        </w:tc>
        <w:tc>
          <w:tcPr>
            <w:tcW w:w="1884" w:type="dxa"/>
          </w:tcPr>
          <w:p w14:paraId="701122C1" w14:textId="77777777" w:rsidR="007622ED" w:rsidRDefault="001C6946">
            <w:pPr>
              <w:pStyle w:val="TableParagraph"/>
              <w:ind w:left="622" w:right="602"/>
              <w:jc w:val="center"/>
            </w:pPr>
            <w:r>
              <w:t>0.7</w:t>
            </w:r>
          </w:p>
        </w:tc>
      </w:tr>
      <w:tr w:rsidR="007622ED" w14:paraId="677532A0" w14:textId="77777777">
        <w:trPr>
          <w:trHeight w:val="335"/>
        </w:trPr>
        <w:tc>
          <w:tcPr>
            <w:tcW w:w="2103" w:type="dxa"/>
          </w:tcPr>
          <w:p w14:paraId="34B859DD" w14:textId="77777777" w:rsidR="007622ED" w:rsidRDefault="001C6946">
            <w:pPr>
              <w:pStyle w:val="TableParagraph"/>
              <w:ind w:left="352"/>
            </w:pPr>
            <w:r>
              <w:t>PARCIALMENTE</w:t>
            </w:r>
          </w:p>
        </w:tc>
        <w:tc>
          <w:tcPr>
            <w:tcW w:w="2004" w:type="dxa"/>
          </w:tcPr>
          <w:p w14:paraId="1F5C3779" w14:textId="77777777" w:rsidR="007622ED" w:rsidRDefault="001C6946">
            <w:pPr>
              <w:pStyle w:val="TableParagraph"/>
              <w:ind w:left="681" w:right="662"/>
              <w:jc w:val="center"/>
            </w:pPr>
            <w:r>
              <w:t>0.18</w:t>
            </w:r>
          </w:p>
        </w:tc>
        <w:tc>
          <w:tcPr>
            <w:tcW w:w="2119" w:type="dxa"/>
          </w:tcPr>
          <w:p w14:paraId="2FC8DBAC" w14:textId="77777777" w:rsidR="007622ED" w:rsidRDefault="001C6946">
            <w:pPr>
              <w:pStyle w:val="TableParagraph"/>
              <w:ind w:left="342" w:right="320"/>
              <w:jc w:val="center"/>
            </w:pPr>
            <w:r>
              <w:t>PARCIALMENTE</w:t>
            </w:r>
          </w:p>
        </w:tc>
        <w:tc>
          <w:tcPr>
            <w:tcW w:w="1884" w:type="dxa"/>
          </w:tcPr>
          <w:p w14:paraId="47A03099" w14:textId="77777777" w:rsidR="007622ED" w:rsidRDefault="001C6946">
            <w:pPr>
              <w:pStyle w:val="TableParagraph"/>
              <w:ind w:left="622" w:right="600"/>
              <w:jc w:val="center"/>
            </w:pPr>
            <w:r>
              <w:t>0.42</w:t>
            </w:r>
          </w:p>
        </w:tc>
      </w:tr>
      <w:tr w:rsidR="007622ED" w14:paraId="376AD9FA" w14:textId="77777777">
        <w:trPr>
          <w:trHeight w:val="335"/>
        </w:trPr>
        <w:tc>
          <w:tcPr>
            <w:tcW w:w="2103" w:type="dxa"/>
          </w:tcPr>
          <w:p w14:paraId="16240430" w14:textId="77777777" w:rsidR="007622ED" w:rsidRDefault="001C6946">
            <w:pPr>
              <w:pStyle w:val="TableParagraph"/>
              <w:ind w:left="889" w:right="876"/>
              <w:jc w:val="center"/>
            </w:pPr>
            <w:r>
              <w:t>NO</w:t>
            </w:r>
          </w:p>
        </w:tc>
        <w:tc>
          <w:tcPr>
            <w:tcW w:w="2004" w:type="dxa"/>
          </w:tcPr>
          <w:p w14:paraId="7EC153AA" w14:textId="77777777" w:rsidR="007622ED" w:rsidRDefault="001C6946">
            <w:pPr>
              <w:pStyle w:val="TableParagraph"/>
              <w:ind w:left="681" w:right="662"/>
              <w:jc w:val="center"/>
            </w:pPr>
            <w:r>
              <w:t>0.06</w:t>
            </w:r>
          </w:p>
        </w:tc>
        <w:tc>
          <w:tcPr>
            <w:tcW w:w="2119" w:type="dxa"/>
          </w:tcPr>
          <w:p w14:paraId="59B3A3BB" w14:textId="77777777" w:rsidR="007622ED" w:rsidRDefault="001C6946">
            <w:pPr>
              <w:pStyle w:val="TableParagraph"/>
              <w:ind w:left="337" w:right="320"/>
              <w:jc w:val="center"/>
            </w:pPr>
            <w:r>
              <w:t>NO</w:t>
            </w:r>
          </w:p>
        </w:tc>
        <w:tc>
          <w:tcPr>
            <w:tcW w:w="1884" w:type="dxa"/>
          </w:tcPr>
          <w:p w14:paraId="5B9D2A41" w14:textId="77777777" w:rsidR="007622ED" w:rsidRDefault="001C6946">
            <w:pPr>
              <w:pStyle w:val="TableParagraph"/>
              <w:ind w:left="622" w:right="600"/>
              <w:jc w:val="center"/>
            </w:pPr>
            <w:r>
              <w:t>0.14</w:t>
            </w:r>
          </w:p>
        </w:tc>
      </w:tr>
    </w:tbl>
    <w:p w14:paraId="40BCD230" w14:textId="182A54E6" w:rsidR="007622ED" w:rsidRPr="002326E1" w:rsidRDefault="008A53AF" w:rsidP="002326E1">
      <w:pPr>
        <w:jc w:val="center"/>
        <w:rPr>
          <w:sz w:val="18"/>
          <w:szCs w:val="18"/>
        </w:rPr>
      </w:pPr>
      <w:r w:rsidRPr="002326E1">
        <w:rPr>
          <w:sz w:val="18"/>
          <w:szCs w:val="18"/>
        </w:rPr>
        <w:t>Fuente: Procedimiento para la evaluación del control interno contable Numeral 4.1</w:t>
      </w:r>
    </w:p>
    <w:p w14:paraId="365022D8" w14:textId="3B5583EC" w:rsidR="002326E1" w:rsidRDefault="002326E1" w:rsidP="002326E1">
      <w:pPr>
        <w:jc w:val="center"/>
      </w:pPr>
    </w:p>
    <w:p w14:paraId="5AB2CB33" w14:textId="77777777" w:rsidR="002326E1" w:rsidRDefault="002326E1" w:rsidP="002326E1">
      <w:pPr>
        <w:jc w:val="center"/>
        <w:rPr>
          <w:sz w:val="15"/>
        </w:rPr>
      </w:pPr>
    </w:p>
    <w:p w14:paraId="26D84C49" w14:textId="77777777" w:rsidR="007622ED" w:rsidRDefault="001C6946">
      <w:pPr>
        <w:pStyle w:val="Prrafodelista"/>
        <w:numPr>
          <w:ilvl w:val="0"/>
          <w:numId w:val="1"/>
        </w:numPr>
        <w:tabs>
          <w:tab w:val="left" w:pos="828"/>
        </w:tabs>
        <w:spacing w:before="93" w:line="247" w:lineRule="auto"/>
      </w:pPr>
      <w:r>
        <w:t>Los criterios tienen un valor total de 1 el 30% valor corresponde a la pregunta que</w:t>
      </w:r>
      <w:r>
        <w:rPr>
          <w:spacing w:val="1"/>
        </w:rPr>
        <w:t xml:space="preserve"> </w:t>
      </w:r>
      <w:r>
        <w:t>busca verificar la Existencia del Control (Ex.), y el 70% restante se distribuye en</w:t>
      </w:r>
      <w:r>
        <w:rPr>
          <w:spacing w:val="1"/>
        </w:rPr>
        <w:t xml:space="preserve"> </w:t>
      </w:r>
      <w:r>
        <w:t>preguntas</w:t>
      </w:r>
      <w:r>
        <w:rPr>
          <w:spacing w:val="-5"/>
        </w:rPr>
        <w:t xml:space="preserve"> </w:t>
      </w:r>
      <w:r>
        <w:t>que buscan</w:t>
      </w:r>
      <w:r>
        <w:rPr>
          <w:spacing w:val="-1"/>
        </w:rPr>
        <w:t xml:space="preserve"> </w:t>
      </w:r>
      <w:r>
        <w:t>evaluar</w:t>
      </w:r>
      <w:r>
        <w:rPr>
          <w:spacing w:val="1"/>
        </w:rPr>
        <w:t xml:space="preserve"> </w:t>
      </w:r>
      <w:r>
        <w:t>la Efectividad</w:t>
      </w:r>
      <w:r>
        <w:rPr>
          <w:spacing w:val="-1"/>
        </w:rPr>
        <w:t xml:space="preserve"> </w:t>
      </w:r>
      <w:r>
        <w:t>del Control</w:t>
      </w:r>
      <w:r>
        <w:rPr>
          <w:spacing w:val="-1"/>
        </w:rPr>
        <w:t xml:space="preserve"> </w:t>
      </w:r>
      <w:r>
        <w:t>(Ef.).</w:t>
      </w:r>
    </w:p>
    <w:p w14:paraId="52F365FC" w14:textId="77777777" w:rsidR="007622ED" w:rsidRDefault="007622ED">
      <w:pPr>
        <w:pStyle w:val="Textoindependiente"/>
        <w:spacing w:before="6"/>
        <w:rPr>
          <w:sz w:val="24"/>
        </w:rPr>
      </w:pPr>
    </w:p>
    <w:p w14:paraId="5E9C49BD" w14:textId="77777777" w:rsidR="007622ED" w:rsidRDefault="001C6946">
      <w:pPr>
        <w:pStyle w:val="Prrafodelista"/>
        <w:numPr>
          <w:ilvl w:val="0"/>
          <w:numId w:val="1"/>
        </w:numPr>
        <w:tabs>
          <w:tab w:val="left" w:pos="828"/>
        </w:tabs>
        <w:spacing w:line="249" w:lineRule="auto"/>
        <w:ind w:right="130"/>
      </w:pPr>
      <w:r>
        <w:t>Resuelto el cuestionario en su totalidad, se dividirá la sumatoria de todos los</w:t>
      </w:r>
      <w:r>
        <w:rPr>
          <w:spacing w:val="1"/>
        </w:rPr>
        <w:t xml:space="preserve"> </w:t>
      </w:r>
      <w:r>
        <w:t>puntajes</w:t>
      </w:r>
      <w:r>
        <w:rPr>
          <w:spacing w:val="-11"/>
        </w:rPr>
        <w:t xml:space="preserve"> </w:t>
      </w:r>
      <w:r>
        <w:t>obtenidos</w:t>
      </w:r>
      <w:r>
        <w:rPr>
          <w:spacing w:val="-7"/>
        </w:rPr>
        <w:t xml:space="preserve"> </w:t>
      </w:r>
      <w:r>
        <w:t>entre</w:t>
      </w:r>
      <w:r>
        <w:rPr>
          <w:spacing w:val="-13"/>
        </w:rPr>
        <w:t xml:space="preserve"> </w:t>
      </w:r>
      <w:r>
        <w:t>el</w:t>
      </w:r>
      <w:r>
        <w:rPr>
          <w:spacing w:val="-10"/>
        </w:rPr>
        <w:t xml:space="preserve"> </w:t>
      </w:r>
      <w:r>
        <w:t>total</w:t>
      </w:r>
      <w:r>
        <w:rPr>
          <w:spacing w:val="-8"/>
        </w:rPr>
        <w:t xml:space="preserve"> </w:t>
      </w:r>
      <w:r>
        <w:t>de</w:t>
      </w:r>
      <w:r>
        <w:rPr>
          <w:spacing w:val="-9"/>
        </w:rPr>
        <w:t xml:space="preserve"> </w:t>
      </w:r>
      <w:r>
        <w:t>criterios,</w:t>
      </w:r>
      <w:r>
        <w:rPr>
          <w:spacing w:val="-7"/>
        </w:rPr>
        <w:t xml:space="preserve"> </w:t>
      </w:r>
      <w:r>
        <w:t>para</w:t>
      </w:r>
      <w:r>
        <w:rPr>
          <w:spacing w:val="-10"/>
        </w:rPr>
        <w:t xml:space="preserve"> </w:t>
      </w:r>
      <w:r>
        <w:t>evaluar</w:t>
      </w:r>
      <w:r>
        <w:rPr>
          <w:spacing w:val="-8"/>
        </w:rPr>
        <w:t xml:space="preserve"> </w:t>
      </w:r>
      <w:r>
        <w:t>la</w:t>
      </w:r>
      <w:r>
        <w:rPr>
          <w:spacing w:val="-8"/>
        </w:rPr>
        <w:t xml:space="preserve"> </w:t>
      </w:r>
      <w:r>
        <w:t>existencia</w:t>
      </w:r>
      <w:r>
        <w:rPr>
          <w:spacing w:val="-8"/>
        </w:rPr>
        <w:t xml:space="preserve"> </w:t>
      </w:r>
      <w:r>
        <w:t>y</w:t>
      </w:r>
      <w:r>
        <w:rPr>
          <w:spacing w:val="-11"/>
        </w:rPr>
        <w:t xml:space="preserve"> </w:t>
      </w:r>
      <w:r>
        <w:t>efectividad.</w:t>
      </w:r>
      <w:r>
        <w:rPr>
          <w:spacing w:val="-58"/>
        </w:rPr>
        <w:t xml:space="preserve"> </w:t>
      </w:r>
      <w:r>
        <w:t>El porcentaje obtenido se multiplicará por cinco. La calificación obtenida oscilará</w:t>
      </w:r>
      <w:r>
        <w:rPr>
          <w:spacing w:val="1"/>
        </w:rPr>
        <w:t xml:space="preserve"> </w:t>
      </w:r>
      <w:r>
        <w:rPr>
          <w:spacing w:val="-1"/>
        </w:rPr>
        <w:t>entre</w:t>
      </w:r>
      <w:r>
        <w:rPr>
          <w:spacing w:val="-12"/>
        </w:rPr>
        <w:t xml:space="preserve"> </w:t>
      </w:r>
      <w:r>
        <w:rPr>
          <w:spacing w:val="-1"/>
        </w:rPr>
        <w:t>1</w:t>
      </w:r>
      <w:r>
        <w:rPr>
          <w:spacing w:val="-14"/>
        </w:rPr>
        <w:t xml:space="preserve"> </w:t>
      </w:r>
      <w:r>
        <w:t>y</w:t>
      </w:r>
      <w:r>
        <w:rPr>
          <w:spacing w:val="-14"/>
        </w:rPr>
        <w:t xml:space="preserve"> </w:t>
      </w:r>
      <w:r>
        <w:t>5</w:t>
      </w:r>
      <w:r>
        <w:rPr>
          <w:spacing w:val="-11"/>
        </w:rPr>
        <w:t xml:space="preserve"> </w:t>
      </w:r>
      <w:r>
        <w:t>y</w:t>
      </w:r>
      <w:r>
        <w:rPr>
          <w:spacing w:val="-15"/>
        </w:rPr>
        <w:t xml:space="preserve"> </w:t>
      </w:r>
      <w:r>
        <w:t>corresponderá</w:t>
      </w:r>
      <w:r>
        <w:rPr>
          <w:spacing w:val="-11"/>
        </w:rPr>
        <w:t xml:space="preserve"> </w:t>
      </w:r>
      <w:r>
        <w:t>al</w:t>
      </w:r>
      <w:r>
        <w:rPr>
          <w:spacing w:val="-15"/>
        </w:rPr>
        <w:t xml:space="preserve"> </w:t>
      </w:r>
      <w:r>
        <w:t>grado</w:t>
      </w:r>
      <w:r>
        <w:rPr>
          <w:spacing w:val="-12"/>
        </w:rPr>
        <w:t xml:space="preserve"> </w:t>
      </w:r>
      <w:r>
        <w:t>de</w:t>
      </w:r>
      <w:r>
        <w:rPr>
          <w:spacing w:val="-15"/>
        </w:rPr>
        <w:t xml:space="preserve"> </w:t>
      </w:r>
      <w:r>
        <w:t>cumplimiento</w:t>
      </w:r>
      <w:r>
        <w:rPr>
          <w:spacing w:val="-11"/>
        </w:rPr>
        <w:t xml:space="preserve"> </w:t>
      </w:r>
      <w:r>
        <w:t>y</w:t>
      </w:r>
      <w:r>
        <w:rPr>
          <w:spacing w:val="-14"/>
        </w:rPr>
        <w:t xml:space="preserve"> </w:t>
      </w:r>
      <w:r>
        <w:t>efectividad</w:t>
      </w:r>
      <w:r>
        <w:rPr>
          <w:spacing w:val="-11"/>
        </w:rPr>
        <w:t xml:space="preserve"> </w:t>
      </w:r>
      <w:r>
        <w:t>del</w:t>
      </w:r>
      <w:r>
        <w:rPr>
          <w:spacing w:val="-12"/>
        </w:rPr>
        <w:t xml:space="preserve"> </w:t>
      </w:r>
      <w:r>
        <w:t>control</w:t>
      </w:r>
      <w:r>
        <w:rPr>
          <w:spacing w:val="-14"/>
        </w:rPr>
        <w:t xml:space="preserve"> </w:t>
      </w:r>
      <w:r>
        <w:t>interno</w:t>
      </w:r>
      <w:r>
        <w:rPr>
          <w:spacing w:val="-58"/>
        </w:rPr>
        <w:t xml:space="preserve"> </w:t>
      </w:r>
      <w:r>
        <w:t>contable. La</w:t>
      </w:r>
      <w:r>
        <w:rPr>
          <w:spacing w:val="-2"/>
        </w:rPr>
        <w:t xml:space="preserve"> </w:t>
      </w:r>
      <w:r>
        <w:t>escala</w:t>
      </w:r>
      <w:r>
        <w:rPr>
          <w:spacing w:val="-2"/>
        </w:rPr>
        <w:t xml:space="preserve"> </w:t>
      </w:r>
      <w:r>
        <w:t>de</w:t>
      </w:r>
      <w:r>
        <w:rPr>
          <w:spacing w:val="-1"/>
        </w:rPr>
        <w:t xml:space="preserve"> </w:t>
      </w:r>
      <w:r>
        <w:t>calificación se</w:t>
      </w:r>
      <w:r>
        <w:rPr>
          <w:spacing w:val="-2"/>
        </w:rPr>
        <w:t xml:space="preserve"> </w:t>
      </w:r>
      <w:r>
        <w:t>interpreta</w:t>
      </w:r>
      <w:r>
        <w:rPr>
          <w:spacing w:val="-3"/>
        </w:rPr>
        <w:t xml:space="preserve"> </w:t>
      </w:r>
      <w:r>
        <w:t>de la siguiente</w:t>
      </w:r>
      <w:r>
        <w:rPr>
          <w:spacing w:val="-2"/>
        </w:rPr>
        <w:t xml:space="preserve"> </w:t>
      </w:r>
      <w:r>
        <w:t>forma:</w:t>
      </w:r>
    </w:p>
    <w:p w14:paraId="2CC5C5A8" w14:textId="77777777" w:rsidR="007622ED" w:rsidRDefault="007622ED">
      <w:pPr>
        <w:pStyle w:val="Textoindependiente"/>
        <w:spacing w:before="2"/>
        <w:rPr>
          <w:sz w:val="24"/>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7"/>
        <w:gridCol w:w="4054"/>
      </w:tblGrid>
      <w:tr w:rsidR="007622ED" w14:paraId="6C65F9A4" w14:textId="77777777" w:rsidTr="002326E1">
        <w:trPr>
          <w:trHeight w:val="333"/>
        </w:trPr>
        <w:tc>
          <w:tcPr>
            <w:tcW w:w="4057" w:type="dxa"/>
            <w:shd w:val="clear" w:color="auto" w:fill="BFBFBF" w:themeFill="background1" w:themeFillShade="BF"/>
          </w:tcPr>
          <w:p w14:paraId="3A3C8A62" w14:textId="77777777" w:rsidR="007622ED" w:rsidRPr="002326E1" w:rsidRDefault="001C6946">
            <w:pPr>
              <w:pStyle w:val="TableParagraph"/>
              <w:spacing w:before="43"/>
              <w:ind w:left="892"/>
              <w:rPr>
                <w:b/>
                <w:bCs/>
              </w:rPr>
            </w:pPr>
            <w:r w:rsidRPr="002326E1">
              <w:rPr>
                <w:b/>
                <w:bCs/>
              </w:rPr>
              <w:t>RANGO</w:t>
            </w:r>
            <w:r w:rsidRPr="002326E1">
              <w:rPr>
                <w:b/>
                <w:bCs/>
                <w:spacing w:val="-2"/>
              </w:rPr>
              <w:t xml:space="preserve"> </w:t>
            </w:r>
            <w:r w:rsidRPr="002326E1">
              <w:rPr>
                <w:b/>
                <w:bCs/>
              </w:rPr>
              <w:t>DE</w:t>
            </w:r>
            <w:r w:rsidRPr="002326E1">
              <w:rPr>
                <w:b/>
                <w:bCs/>
                <w:spacing w:val="-1"/>
              </w:rPr>
              <w:t xml:space="preserve"> </w:t>
            </w:r>
            <w:r w:rsidRPr="002326E1">
              <w:rPr>
                <w:b/>
                <w:bCs/>
              </w:rPr>
              <w:t>CALIFICACION</w:t>
            </w:r>
          </w:p>
        </w:tc>
        <w:tc>
          <w:tcPr>
            <w:tcW w:w="4054" w:type="dxa"/>
            <w:shd w:val="clear" w:color="auto" w:fill="BFBFBF" w:themeFill="background1" w:themeFillShade="BF"/>
          </w:tcPr>
          <w:p w14:paraId="3F95AEF6" w14:textId="77777777" w:rsidR="007622ED" w:rsidRPr="002326E1" w:rsidRDefault="001C6946">
            <w:pPr>
              <w:pStyle w:val="TableParagraph"/>
              <w:spacing w:before="43"/>
              <w:ind w:left="782"/>
              <w:rPr>
                <w:b/>
                <w:bCs/>
              </w:rPr>
            </w:pPr>
            <w:r w:rsidRPr="002326E1">
              <w:rPr>
                <w:b/>
                <w:bCs/>
              </w:rPr>
              <w:t>CALIFICACIÓN</w:t>
            </w:r>
            <w:r w:rsidRPr="002326E1">
              <w:rPr>
                <w:b/>
                <w:bCs/>
                <w:spacing w:val="-8"/>
              </w:rPr>
              <w:t xml:space="preserve"> </w:t>
            </w:r>
            <w:r w:rsidRPr="002326E1">
              <w:rPr>
                <w:b/>
                <w:bCs/>
              </w:rPr>
              <w:t>CUALITATIVA</w:t>
            </w:r>
          </w:p>
        </w:tc>
      </w:tr>
      <w:tr w:rsidR="007622ED" w14:paraId="37A7474C" w14:textId="77777777">
        <w:trPr>
          <w:trHeight w:val="335"/>
        </w:trPr>
        <w:tc>
          <w:tcPr>
            <w:tcW w:w="4057" w:type="dxa"/>
          </w:tcPr>
          <w:p w14:paraId="1F270676" w14:textId="77777777" w:rsidR="007622ED" w:rsidRDefault="001C6946">
            <w:pPr>
              <w:pStyle w:val="TableParagraph"/>
            </w:pPr>
            <w:r>
              <w:t>1.0</w:t>
            </w:r>
            <w:r>
              <w:rPr>
                <w:spacing w:val="-4"/>
              </w:rPr>
              <w:t xml:space="preserve"> </w:t>
            </w:r>
            <w:r>
              <w:t>&lt;</w:t>
            </w:r>
            <w:r>
              <w:rPr>
                <w:spacing w:val="-1"/>
              </w:rPr>
              <w:t xml:space="preserve"> </w:t>
            </w:r>
            <w:r>
              <w:t>CALIFICACION</w:t>
            </w:r>
            <w:r>
              <w:rPr>
                <w:spacing w:val="-5"/>
              </w:rPr>
              <w:t xml:space="preserve"> </w:t>
            </w:r>
            <w:r>
              <w:t>&lt;3.0</w:t>
            </w:r>
          </w:p>
        </w:tc>
        <w:tc>
          <w:tcPr>
            <w:tcW w:w="4054" w:type="dxa"/>
          </w:tcPr>
          <w:p w14:paraId="372F9657" w14:textId="77777777" w:rsidR="007622ED" w:rsidRDefault="001C6946">
            <w:pPr>
              <w:pStyle w:val="TableParagraph"/>
            </w:pPr>
            <w:r>
              <w:t>DEFICIENTE</w:t>
            </w:r>
          </w:p>
        </w:tc>
      </w:tr>
      <w:tr w:rsidR="007622ED" w14:paraId="5A7FDC0F" w14:textId="77777777">
        <w:trPr>
          <w:trHeight w:val="333"/>
        </w:trPr>
        <w:tc>
          <w:tcPr>
            <w:tcW w:w="4057" w:type="dxa"/>
          </w:tcPr>
          <w:p w14:paraId="2766F139" w14:textId="77777777" w:rsidR="007622ED" w:rsidRDefault="001C6946">
            <w:pPr>
              <w:pStyle w:val="TableParagraph"/>
              <w:spacing w:before="40"/>
            </w:pPr>
            <w:r>
              <w:t>3.0</w:t>
            </w:r>
            <w:r>
              <w:rPr>
                <w:spacing w:val="-4"/>
              </w:rPr>
              <w:t xml:space="preserve"> </w:t>
            </w:r>
            <w:r>
              <w:t>&lt;</w:t>
            </w:r>
            <w:r>
              <w:rPr>
                <w:spacing w:val="-1"/>
              </w:rPr>
              <w:t xml:space="preserve"> </w:t>
            </w:r>
            <w:r>
              <w:t>CALIFICACION</w:t>
            </w:r>
            <w:r>
              <w:rPr>
                <w:spacing w:val="-5"/>
              </w:rPr>
              <w:t xml:space="preserve"> </w:t>
            </w:r>
            <w:r>
              <w:t>&lt;4.0</w:t>
            </w:r>
          </w:p>
        </w:tc>
        <w:tc>
          <w:tcPr>
            <w:tcW w:w="4054" w:type="dxa"/>
          </w:tcPr>
          <w:p w14:paraId="3340DD8B" w14:textId="77777777" w:rsidR="007622ED" w:rsidRDefault="001C6946">
            <w:pPr>
              <w:pStyle w:val="TableParagraph"/>
              <w:spacing w:before="40"/>
            </w:pPr>
            <w:r>
              <w:t>ADECUADO</w:t>
            </w:r>
          </w:p>
        </w:tc>
      </w:tr>
      <w:tr w:rsidR="007622ED" w14:paraId="4748368C" w14:textId="77777777">
        <w:trPr>
          <w:trHeight w:val="333"/>
        </w:trPr>
        <w:tc>
          <w:tcPr>
            <w:tcW w:w="4057" w:type="dxa"/>
          </w:tcPr>
          <w:p w14:paraId="762A1EFC" w14:textId="77777777" w:rsidR="007622ED" w:rsidRDefault="001C6946">
            <w:pPr>
              <w:pStyle w:val="TableParagraph"/>
              <w:spacing w:before="40"/>
            </w:pPr>
            <w:r>
              <w:t>4.0</w:t>
            </w:r>
            <w:r>
              <w:rPr>
                <w:spacing w:val="-4"/>
              </w:rPr>
              <w:t xml:space="preserve"> </w:t>
            </w:r>
            <w:r>
              <w:t>&lt;</w:t>
            </w:r>
            <w:r>
              <w:rPr>
                <w:spacing w:val="-1"/>
              </w:rPr>
              <w:t xml:space="preserve"> </w:t>
            </w:r>
            <w:r>
              <w:t>CALIFICACION</w:t>
            </w:r>
            <w:r>
              <w:rPr>
                <w:spacing w:val="-5"/>
              </w:rPr>
              <w:t xml:space="preserve"> </w:t>
            </w:r>
            <w:r>
              <w:t>&lt;5.0</w:t>
            </w:r>
          </w:p>
        </w:tc>
        <w:tc>
          <w:tcPr>
            <w:tcW w:w="4054" w:type="dxa"/>
          </w:tcPr>
          <w:p w14:paraId="48F3AD32" w14:textId="77777777" w:rsidR="007622ED" w:rsidRDefault="001C6946">
            <w:pPr>
              <w:pStyle w:val="TableParagraph"/>
              <w:spacing w:before="40"/>
            </w:pPr>
            <w:r>
              <w:t>EFICIENTE</w:t>
            </w:r>
          </w:p>
        </w:tc>
      </w:tr>
    </w:tbl>
    <w:p w14:paraId="2138B41E" w14:textId="77777777" w:rsidR="001F6FAC" w:rsidRDefault="001F6FAC" w:rsidP="001F6FAC">
      <w:pPr>
        <w:pStyle w:val="Ttulo1"/>
        <w:tabs>
          <w:tab w:val="left" w:pos="828"/>
        </w:tabs>
        <w:spacing w:before="1"/>
        <w:ind w:left="827"/>
      </w:pPr>
    </w:p>
    <w:p w14:paraId="410C5A8D" w14:textId="77777777" w:rsidR="001F6FAC" w:rsidRDefault="001F6FAC" w:rsidP="001F6FAC">
      <w:pPr>
        <w:pStyle w:val="Ttulo1"/>
        <w:tabs>
          <w:tab w:val="left" w:pos="828"/>
        </w:tabs>
        <w:spacing w:before="1"/>
        <w:ind w:left="827"/>
      </w:pPr>
    </w:p>
    <w:p w14:paraId="55C8D346" w14:textId="77777777" w:rsidR="001F6FAC" w:rsidRDefault="001F6FAC" w:rsidP="001F6FAC">
      <w:pPr>
        <w:pStyle w:val="Ttulo1"/>
        <w:tabs>
          <w:tab w:val="left" w:pos="828"/>
        </w:tabs>
        <w:spacing w:before="1"/>
        <w:ind w:left="827"/>
      </w:pPr>
    </w:p>
    <w:p w14:paraId="4BBDC0FC" w14:textId="77777777" w:rsidR="001F6FAC" w:rsidRDefault="001F6FAC"/>
    <w:p w14:paraId="4DD91886" w14:textId="77777777" w:rsidR="001F6FAC" w:rsidRDefault="001F6FAC"/>
    <w:p w14:paraId="2AB34A2B" w14:textId="77777777" w:rsidR="001F6FAC" w:rsidRDefault="001F6FAC"/>
    <w:p w14:paraId="64402C5D" w14:textId="77777777" w:rsidR="001F6FAC" w:rsidRDefault="001F6FAC"/>
    <w:p w14:paraId="59C22F37" w14:textId="77777777" w:rsidR="001F6FAC" w:rsidRDefault="001F6FAC"/>
    <w:p w14:paraId="7E7CFD03" w14:textId="77777777" w:rsidR="001F6FAC" w:rsidRDefault="001F6FAC"/>
    <w:p w14:paraId="47EFDB4E" w14:textId="77777777" w:rsidR="001F6FAC" w:rsidRDefault="001F6FAC"/>
    <w:p w14:paraId="7446D65E" w14:textId="57BD2516" w:rsidR="001F6FAC" w:rsidRDefault="001F6FAC">
      <w:pPr>
        <w:rPr>
          <w:rFonts w:ascii="Arial" w:eastAsia="Arial" w:hAnsi="Arial" w:cs="Arial"/>
          <w:b/>
          <w:bCs/>
        </w:rPr>
      </w:pPr>
    </w:p>
    <w:p w14:paraId="04C127A1" w14:textId="3AA962A6" w:rsidR="007622ED" w:rsidRDefault="001F6FAC" w:rsidP="001F6FAC">
      <w:pPr>
        <w:pStyle w:val="Ttulo1"/>
        <w:ind w:left="122"/>
      </w:pPr>
      <w:r>
        <w:t xml:space="preserve">5.  </w:t>
      </w:r>
      <w:r w:rsidR="001C6946">
        <w:t>RESULTADOS</w:t>
      </w:r>
      <w:r w:rsidR="001C6946">
        <w:rPr>
          <w:spacing w:val="-4"/>
        </w:rPr>
        <w:t xml:space="preserve"> </w:t>
      </w:r>
      <w:r w:rsidR="001C6946">
        <w:t>DE</w:t>
      </w:r>
      <w:r w:rsidR="001C6946">
        <w:rPr>
          <w:spacing w:val="-3"/>
        </w:rPr>
        <w:t xml:space="preserve"> </w:t>
      </w:r>
      <w:r w:rsidR="001C6946">
        <w:t>LA</w:t>
      </w:r>
      <w:r w:rsidR="001C6946">
        <w:rPr>
          <w:spacing w:val="-8"/>
        </w:rPr>
        <w:t xml:space="preserve"> </w:t>
      </w:r>
      <w:r w:rsidR="001C6946">
        <w:t>EVALUACIÓN</w:t>
      </w:r>
      <w:r w:rsidR="001C6946">
        <w:rPr>
          <w:spacing w:val="-4"/>
        </w:rPr>
        <w:t xml:space="preserve"> </w:t>
      </w:r>
      <w:r w:rsidR="001C6946">
        <w:t>CUANTITATIVA.</w:t>
      </w:r>
    </w:p>
    <w:p w14:paraId="0119F8D3" w14:textId="77777777" w:rsidR="007622ED" w:rsidRDefault="007622ED">
      <w:pPr>
        <w:pStyle w:val="Textoindependiente"/>
        <w:rPr>
          <w:rFonts w:ascii="Arial"/>
          <w:b/>
          <w:sz w:val="24"/>
        </w:rPr>
      </w:pPr>
    </w:p>
    <w:p w14:paraId="5C6B6601" w14:textId="77777777" w:rsidR="007622ED" w:rsidRDefault="007622ED">
      <w:pPr>
        <w:pStyle w:val="Textoindependiente"/>
        <w:spacing w:before="11"/>
        <w:rPr>
          <w:rFonts w:ascii="Arial"/>
          <w:b/>
          <w:sz w:val="24"/>
        </w:rPr>
      </w:pPr>
    </w:p>
    <w:p w14:paraId="3E4FEAB9" w14:textId="77777777" w:rsidR="00721F45" w:rsidRDefault="001C6946" w:rsidP="001F6FAC">
      <w:pPr>
        <w:pStyle w:val="Textoindependiente"/>
        <w:spacing w:line="249" w:lineRule="auto"/>
        <w:ind w:left="122" w:right="126"/>
        <w:jc w:val="both"/>
      </w:pPr>
      <w:r>
        <w:t>De acuerdo a los parámetros establecidos por la Contaduría General de la Nación, la</w:t>
      </w:r>
      <w:r>
        <w:rPr>
          <w:spacing w:val="1"/>
        </w:rPr>
        <w:t xml:space="preserve"> </w:t>
      </w:r>
      <w:r>
        <w:t>evaluación de Control Interno Contable el Instituto para la Investigación Educativa y el</w:t>
      </w:r>
      <w:r>
        <w:rPr>
          <w:spacing w:val="1"/>
        </w:rPr>
        <w:t xml:space="preserve"> </w:t>
      </w:r>
      <w:r>
        <w:t>Desarrollo</w:t>
      </w:r>
      <w:r>
        <w:rPr>
          <w:spacing w:val="-8"/>
        </w:rPr>
        <w:t xml:space="preserve"> </w:t>
      </w:r>
      <w:r>
        <w:t>Pedagógico</w:t>
      </w:r>
      <w:r>
        <w:rPr>
          <w:spacing w:val="-6"/>
        </w:rPr>
        <w:t xml:space="preserve"> </w:t>
      </w:r>
      <w:r>
        <w:t>–</w:t>
      </w:r>
      <w:r>
        <w:rPr>
          <w:spacing w:val="-13"/>
        </w:rPr>
        <w:t xml:space="preserve"> </w:t>
      </w:r>
      <w:r>
        <w:t>IDEP,</w:t>
      </w:r>
      <w:r>
        <w:rPr>
          <w:spacing w:val="-7"/>
        </w:rPr>
        <w:t xml:space="preserve"> </w:t>
      </w:r>
      <w:r>
        <w:t>para</w:t>
      </w:r>
      <w:r>
        <w:rPr>
          <w:spacing w:val="-8"/>
        </w:rPr>
        <w:t xml:space="preserve"> </w:t>
      </w:r>
      <w:r>
        <w:t>la</w:t>
      </w:r>
      <w:r>
        <w:rPr>
          <w:spacing w:val="-8"/>
        </w:rPr>
        <w:t xml:space="preserve"> </w:t>
      </w:r>
      <w:r>
        <w:t>vigencia</w:t>
      </w:r>
      <w:r>
        <w:rPr>
          <w:spacing w:val="-8"/>
        </w:rPr>
        <w:t xml:space="preserve"> </w:t>
      </w:r>
      <w:r>
        <w:t>2020</w:t>
      </w:r>
      <w:r>
        <w:rPr>
          <w:spacing w:val="46"/>
        </w:rPr>
        <w:t xml:space="preserve"> </w:t>
      </w:r>
      <w:r>
        <w:t>la</w:t>
      </w:r>
      <w:r>
        <w:rPr>
          <w:spacing w:val="-6"/>
        </w:rPr>
        <w:t xml:space="preserve"> </w:t>
      </w:r>
      <w:r>
        <w:rPr>
          <w:rFonts w:ascii="Arial" w:hAnsi="Arial"/>
          <w:b/>
        </w:rPr>
        <w:t>calificación</w:t>
      </w:r>
      <w:r>
        <w:rPr>
          <w:rFonts w:ascii="Arial" w:hAnsi="Arial"/>
          <w:b/>
          <w:spacing w:val="-11"/>
        </w:rPr>
        <w:t xml:space="preserve"> </w:t>
      </w:r>
      <w:r>
        <w:rPr>
          <w:rFonts w:ascii="Arial" w:hAnsi="Arial"/>
          <w:b/>
        </w:rPr>
        <w:t>fue</w:t>
      </w:r>
      <w:r>
        <w:rPr>
          <w:rFonts w:ascii="Arial" w:hAnsi="Arial"/>
          <w:b/>
          <w:spacing w:val="-10"/>
        </w:rPr>
        <w:t xml:space="preserve"> </w:t>
      </w:r>
      <w:r>
        <w:rPr>
          <w:rFonts w:ascii="Arial" w:hAnsi="Arial"/>
          <w:b/>
        </w:rPr>
        <w:t>de</w:t>
      </w:r>
      <w:r>
        <w:rPr>
          <w:rFonts w:ascii="Arial" w:hAnsi="Arial"/>
          <w:b/>
          <w:spacing w:val="-8"/>
        </w:rPr>
        <w:t xml:space="preserve"> </w:t>
      </w:r>
      <w:r>
        <w:rPr>
          <w:rFonts w:ascii="Arial" w:hAnsi="Arial"/>
          <w:b/>
        </w:rPr>
        <w:t>5.0</w:t>
      </w:r>
      <w:r>
        <w:rPr>
          <w:rFonts w:ascii="Arial" w:hAnsi="Arial"/>
          <w:b/>
          <w:spacing w:val="-8"/>
        </w:rPr>
        <w:t xml:space="preserve"> </w:t>
      </w:r>
      <w:r>
        <w:t>que</w:t>
      </w:r>
      <w:r>
        <w:rPr>
          <w:spacing w:val="-8"/>
        </w:rPr>
        <w:t xml:space="preserve"> </w:t>
      </w:r>
      <w:r>
        <w:t>dentro</w:t>
      </w:r>
      <w:r>
        <w:rPr>
          <w:spacing w:val="-59"/>
        </w:rPr>
        <w:t xml:space="preserve"> </w:t>
      </w:r>
      <w:r>
        <w:t xml:space="preserve">de la escala se ubica en un rango de </w:t>
      </w:r>
      <w:r>
        <w:rPr>
          <w:rFonts w:ascii="Arial" w:hAnsi="Arial"/>
          <w:b/>
        </w:rPr>
        <w:t xml:space="preserve">EFICIENTE </w:t>
      </w:r>
      <w:r>
        <w:t>para el Sistema de Control Interno</w:t>
      </w:r>
      <w:r>
        <w:rPr>
          <w:spacing w:val="1"/>
        </w:rPr>
        <w:t xml:space="preserve"> </w:t>
      </w:r>
      <w:r>
        <w:t>Contable</w:t>
      </w:r>
      <w:r>
        <w:rPr>
          <w:spacing w:val="-9"/>
        </w:rPr>
        <w:t xml:space="preserve"> </w:t>
      </w:r>
      <w:r>
        <w:t>y</w:t>
      </w:r>
      <w:r>
        <w:rPr>
          <w:spacing w:val="-11"/>
        </w:rPr>
        <w:t xml:space="preserve"> </w:t>
      </w:r>
      <w:r>
        <w:t>cuenta</w:t>
      </w:r>
      <w:r>
        <w:rPr>
          <w:spacing w:val="-8"/>
        </w:rPr>
        <w:t xml:space="preserve"> </w:t>
      </w:r>
      <w:r>
        <w:t>con</w:t>
      </w:r>
      <w:r>
        <w:rPr>
          <w:spacing w:val="-9"/>
        </w:rPr>
        <w:t xml:space="preserve"> </w:t>
      </w:r>
      <w:r>
        <w:t>las</w:t>
      </w:r>
      <w:r>
        <w:rPr>
          <w:spacing w:val="-8"/>
        </w:rPr>
        <w:t xml:space="preserve"> </w:t>
      </w:r>
      <w:r>
        <w:t>características</w:t>
      </w:r>
      <w:r>
        <w:rPr>
          <w:spacing w:val="-9"/>
        </w:rPr>
        <w:t xml:space="preserve"> </w:t>
      </w:r>
      <w:r>
        <w:t>de</w:t>
      </w:r>
      <w:r>
        <w:rPr>
          <w:spacing w:val="-8"/>
        </w:rPr>
        <w:t xml:space="preserve"> </w:t>
      </w:r>
      <w:r>
        <w:t>confiabilidad,</w:t>
      </w:r>
      <w:r>
        <w:rPr>
          <w:spacing w:val="-8"/>
        </w:rPr>
        <w:t xml:space="preserve"> </w:t>
      </w:r>
      <w:r>
        <w:t>relevancia</w:t>
      </w:r>
      <w:r>
        <w:rPr>
          <w:spacing w:val="-6"/>
        </w:rPr>
        <w:t xml:space="preserve"> </w:t>
      </w:r>
      <w:r>
        <w:t>y</w:t>
      </w:r>
      <w:r>
        <w:rPr>
          <w:spacing w:val="-11"/>
        </w:rPr>
        <w:t xml:space="preserve"> </w:t>
      </w:r>
      <w:r>
        <w:t>compresibilidad</w:t>
      </w:r>
      <w:r>
        <w:rPr>
          <w:spacing w:val="-9"/>
        </w:rPr>
        <w:t xml:space="preserve"> </w:t>
      </w:r>
      <w:r>
        <w:t>que</w:t>
      </w:r>
      <w:r>
        <w:rPr>
          <w:spacing w:val="-59"/>
        </w:rPr>
        <w:t xml:space="preserve"> </w:t>
      </w:r>
      <w:r>
        <w:t>trata</w:t>
      </w:r>
      <w:r>
        <w:rPr>
          <w:spacing w:val="-1"/>
        </w:rPr>
        <w:t xml:space="preserve"> </w:t>
      </w:r>
      <w:r>
        <w:t>el</w:t>
      </w:r>
      <w:r>
        <w:rPr>
          <w:spacing w:val="-3"/>
        </w:rPr>
        <w:t xml:space="preserve"> </w:t>
      </w:r>
      <w:r>
        <w:t>régimen</w:t>
      </w:r>
      <w:r>
        <w:rPr>
          <w:spacing w:val="-1"/>
        </w:rPr>
        <w:t xml:space="preserve"> </w:t>
      </w:r>
      <w:r>
        <w:t>de</w:t>
      </w:r>
      <w:r>
        <w:rPr>
          <w:spacing w:val="-3"/>
        </w:rPr>
        <w:t xml:space="preserve"> </w:t>
      </w:r>
      <w:r>
        <w:t>contabilidad</w:t>
      </w:r>
      <w:r>
        <w:rPr>
          <w:spacing w:val="-1"/>
        </w:rPr>
        <w:t xml:space="preserve"> </w:t>
      </w:r>
      <w:r>
        <w:t>pública, en</w:t>
      </w:r>
      <w:r>
        <w:rPr>
          <w:spacing w:val="-3"/>
        </w:rPr>
        <w:t xml:space="preserve"> </w:t>
      </w:r>
      <w:r>
        <w:t>cada</w:t>
      </w:r>
      <w:r>
        <w:rPr>
          <w:spacing w:val="-3"/>
        </w:rPr>
        <w:t xml:space="preserve"> </w:t>
      </w:r>
      <w:r>
        <w:t>una</w:t>
      </w:r>
      <w:r>
        <w:rPr>
          <w:spacing w:val="-1"/>
        </w:rPr>
        <w:t xml:space="preserve"> </w:t>
      </w:r>
      <w:r>
        <w:t>de</w:t>
      </w:r>
      <w:r>
        <w:rPr>
          <w:spacing w:val="-3"/>
        </w:rPr>
        <w:t xml:space="preserve"> </w:t>
      </w:r>
      <w:r>
        <w:t>sus</w:t>
      </w:r>
      <w:r>
        <w:rPr>
          <w:spacing w:val="-2"/>
        </w:rPr>
        <w:t xml:space="preserve"> </w:t>
      </w:r>
      <w:r>
        <w:t>etapas</w:t>
      </w:r>
      <w:r w:rsidR="00721F45">
        <w:t>.</w:t>
      </w:r>
    </w:p>
    <w:p w14:paraId="7DE2E446" w14:textId="77777777" w:rsidR="00721F45" w:rsidRDefault="00721F45" w:rsidP="001F6FAC">
      <w:pPr>
        <w:pStyle w:val="Textoindependiente"/>
        <w:spacing w:line="249" w:lineRule="auto"/>
        <w:ind w:left="122" w:right="126"/>
        <w:jc w:val="both"/>
      </w:pPr>
    </w:p>
    <w:p w14:paraId="707C732D" w14:textId="59E80FCE" w:rsidR="001F6FAC" w:rsidRDefault="00721F45" w:rsidP="001F6FAC">
      <w:pPr>
        <w:pStyle w:val="Textoindependiente"/>
        <w:spacing w:line="249" w:lineRule="auto"/>
        <w:ind w:left="122" w:right="126"/>
        <w:jc w:val="both"/>
      </w:pPr>
      <w:r>
        <w:t xml:space="preserve">En la evaluación parcial con corte a noviembre se evalúan tres actividades de manera parcial ya que su verificación queda pendiente al cierre de los estados financieros </w:t>
      </w:r>
      <w:r>
        <w:rPr>
          <w:spacing w:val="-2"/>
        </w:rPr>
        <w:t>tal</w:t>
      </w:r>
      <w:r w:rsidR="001C6946">
        <w:rPr>
          <w:spacing w:val="-1"/>
        </w:rPr>
        <w:t xml:space="preserve"> </w:t>
      </w:r>
      <w:r w:rsidR="001C6946">
        <w:t>como</w:t>
      </w:r>
      <w:r w:rsidR="001C6946">
        <w:rPr>
          <w:spacing w:val="-3"/>
        </w:rPr>
        <w:t xml:space="preserve"> </w:t>
      </w:r>
      <w:r w:rsidR="001C6946">
        <w:t>se</w:t>
      </w:r>
      <w:r w:rsidR="001C6946">
        <w:rPr>
          <w:spacing w:val="-1"/>
        </w:rPr>
        <w:t xml:space="preserve"> </w:t>
      </w:r>
      <w:r w:rsidR="001C6946">
        <w:t>detalla</w:t>
      </w:r>
      <w:r w:rsidR="001C6946">
        <w:rPr>
          <w:spacing w:val="-1"/>
        </w:rPr>
        <w:t xml:space="preserve"> </w:t>
      </w:r>
      <w:r w:rsidR="001C6946">
        <w:t>en</w:t>
      </w:r>
      <w:r w:rsidR="001C6946">
        <w:rPr>
          <w:spacing w:val="-59"/>
        </w:rPr>
        <w:t xml:space="preserve"> </w:t>
      </w:r>
      <w:r w:rsidR="004E0C9C">
        <w:rPr>
          <w:spacing w:val="-59"/>
        </w:rPr>
        <w:t xml:space="preserve">                          </w:t>
      </w:r>
      <w:r w:rsidR="001C6946">
        <w:t>el</w:t>
      </w:r>
      <w:r w:rsidR="001C6946">
        <w:rPr>
          <w:spacing w:val="1"/>
        </w:rPr>
        <w:t xml:space="preserve"> </w:t>
      </w:r>
      <w:r w:rsidR="001C6946">
        <w:rPr>
          <w:rFonts w:ascii="Arial" w:hAnsi="Arial"/>
          <w:b/>
        </w:rPr>
        <w:t>Anexo No.</w:t>
      </w:r>
      <w:r w:rsidR="001C6946">
        <w:rPr>
          <w:rFonts w:ascii="Arial" w:hAnsi="Arial"/>
          <w:b/>
          <w:spacing w:val="1"/>
        </w:rPr>
        <w:t xml:space="preserve"> </w:t>
      </w:r>
      <w:r w:rsidR="001C6946">
        <w:rPr>
          <w:rFonts w:ascii="Arial" w:hAnsi="Arial"/>
          <w:b/>
        </w:rPr>
        <w:t>01</w:t>
      </w:r>
      <w:r w:rsidR="004E0C9C">
        <w:rPr>
          <w:rFonts w:ascii="Arial" w:hAnsi="Arial"/>
          <w:b/>
        </w:rPr>
        <w:t>, por lo tanto no se emite una calificación para este seguimiento.</w:t>
      </w:r>
    </w:p>
    <w:p w14:paraId="5E674C3F" w14:textId="77777777" w:rsidR="001F6FAC" w:rsidRDefault="001F6FAC" w:rsidP="001F6FAC">
      <w:pPr>
        <w:pStyle w:val="Textoindependiente"/>
        <w:spacing w:line="249" w:lineRule="auto"/>
        <w:ind w:left="122" w:right="126"/>
        <w:jc w:val="both"/>
      </w:pPr>
    </w:p>
    <w:p w14:paraId="57B93C23" w14:textId="77777777" w:rsidR="001F6FAC" w:rsidRDefault="001F6FAC" w:rsidP="001F6FAC">
      <w:pPr>
        <w:pStyle w:val="Textoindependiente"/>
        <w:spacing w:line="249" w:lineRule="auto"/>
        <w:ind w:left="122" w:right="126"/>
        <w:jc w:val="both"/>
      </w:pPr>
    </w:p>
    <w:p w14:paraId="33E03E9E" w14:textId="625DB367" w:rsidR="007622ED" w:rsidRDefault="001F6FAC" w:rsidP="001F6FAC">
      <w:pPr>
        <w:pStyle w:val="Textoindependiente"/>
        <w:spacing w:line="249" w:lineRule="auto"/>
        <w:ind w:left="122" w:right="126"/>
        <w:jc w:val="both"/>
      </w:pPr>
      <w:r w:rsidRPr="001F6FAC">
        <w:rPr>
          <w:b/>
          <w:bCs/>
        </w:rPr>
        <w:t xml:space="preserve">5. </w:t>
      </w:r>
      <w:r w:rsidR="001C6946" w:rsidRPr="001F6FAC">
        <w:rPr>
          <w:b/>
          <w:bCs/>
        </w:rPr>
        <w:t>VALORACIÓN CUALITATIVA</w:t>
      </w:r>
      <w:r w:rsidR="001C6946">
        <w:t>.</w:t>
      </w:r>
    </w:p>
    <w:p w14:paraId="3CCF00BA" w14:textId="77777777" w:rsidR="007622ED" w:rsidRDefault="007622ED">
      <w:pPr>
        <w:pStyle w:val="Textoindependiente"/>
        <w:rPr>
          <w:rFonts w:ascii="Arial"/>
          <w:b/>
          <w:sz w:val="24"/>
        </w:rPr>
      </w:pPr>
    </w:p>
    <w:p w14:paraId="7E9942B1" w14:textId="77777777" w:rsidR="00D6028A" w:rsidRDefault="001C6946" w:rsidP="00D6028A">
      <w:pPr>
        <w:pStyle w:val="Textoindependiente"/>
        <w:spacing w:before="1" w:line="249" w:lineRule="auto"/>
        <w:ind w:left="122" w:right="133"/>
        <w:jc w:val="both"/>
      </w:pPr>
      <w:r>
        <w:t>La valoración cualitativa se describe por los elementos del marco normativo se analizan la</w:t>
      </w:r>
      <w:r>
        <w:rPr>
          <w:spacing w:val="-59"/>
        </w:rPr>
        <w:t xml:space="preserve"> </w:t>
      </w:r>
      <w:r>
        <w:t>principales fortalezas y debilidades de control interno contable, y las recomendaciones</w:t>
      </w:r>
      <w:r>
        <w:rPr>
          <w:spacing w:val="1"/>
        </w:rPr>
        <w:t xml:space="preserve"> </w:t>
      </w:r>
      <w:r>
        <w:t>dadas dentro del</w:t>
      </w:r>
      <w:r>
        <w:rPr>
          <w:spacing w:val="-3"/>
        </w:rPr>
        <w:t xml:space="preserve"> </w:t>
      </w:r>
      <w:r>
        <w:t>diagnóstico de</w:t>
      </w:r>
      <w:r>
        <w:rPr>
          <w:spacing w:val="-2"/>
        </w:rPr>
        <w:t xml:space="preserve"> </w:t>
      </w:r>
      <w:r>
        <w:t>manera al</w:t>
      </w:r>
      <w:r>
        <w:rPr>
          <w:spacing w:val="-2"/>
        </w:rPr>
        <w:t xml:space="preserve"> </w:t>
      </w:r>
      <w:r>
        <w:t>mes</w:t>
      </w:r>
      <w:r>
        <w:rPr>
          <w:spacing w:val="-4"/>
        </w:rPr>
        <w:t xml:space="preserve"> </w:t>
      </w:r>
      <w:r>
        <w:t xml:space="preserve">de </w:t>
      </w:r>
      <w:r w:rsidR="001F6FAC">
        <w:t xml:space="preserve">noviembre </w:t>
      </w:r>
      <w:r>
        <w:t>de 202</w:t>
      </w:r>
      <w:r w:rsidR="001F6FAC">
        <w:t>1</w:t>
      </w:r>
      <w:r>
        <w:t>.</w:t>
      </w:r>
    </w:p>
    <w:p w14:paraId="21B377EC" w14:textId="77777777" w:rsidR="00D6028A" w:rsidRDefault="00D6028A" w:rsidP="00D6028A">
      <w:pPr>
        <w:pStyle w:val="Textoindependiente"/>
        <w:spacing w:before="1" w:line="249" w:lineRule="auto"/>
        <w:ind w:left="122" w:right="133"/>
        <w:jc w:val="both"/>
      </w:pPr>
    </w:p>
    <w:p w14:paraId="3EEAE99E" w14:textId="0D5CA031" w:rsidR="007622ED" w:rsidRPr="00D6028A" w:rsidRDefault="00D6028A" w:rsidP="00D6028A">
      <w:pPr>
        <w:pStyle w:val="Textoindependiente"/>
        <w:spacing w:before="1" w:line="249" w:lineRule="auto"/>
        <w:ind w:left="122" w:right="133"/>
        <w:jc w:val="both"/>
        <w:rPr>
          <w:b/>
          <w:bCs/>
        </w:rPr>
      </w:pPr>
      <w:r w:rsidRPr="00D6028A">
        <w:rPr>
          <w:b/>
          <w:bCs/>
        </w:rPr>
        <w:t xml:space="preserve">5.1. </w:t>
      </w:r>
      <w:r w:rsidR="001C6946" w:rsidRPr="00D6028A">
        <w:rPr>
          <w:b/>
          <w:bCs/>
        </w:rPr>
        <w:t>Fortalezas.</w:t>
      </w:r>
    </w:p>
    <w:p w14:paraId="551130E2" w14:textId="77777777" w:rsidR="007622ED" w:rsidRDefault="007622ED">
      <w:pPr>
        <w:pStyle w:val="Textoindependiente"/>
        <w:spacing w:before="11"/>
        <w:rPr>
          <w:rFonts w:ascii="Arial"/>
          <w:b/>
          <w:sz w:val="24"/>
        </w:rPr>
      </w:pPr>
    </w:p>
    <w:p w14:paraId="0C8E20D7" w14:textId="30649D2F" w:rsidR="007622ED" w:rsidRPr="00473822" w:rsidRDefault="001C6946" w:rsidP="00473822">
      <w:pPr>
        <w:pStyle w:val="Prrafodelista"/>
        <w:numPr>
          <w:ilvl w:val="0"/>
          <w:numId w:val="1"/>
        </w:numPr>
        <w:spacing w:before="1" w:line="252" w:lineRule="auto"/>
        <w:ind w:left="830" w:right="28" w:hanging="363"/>
        <w:rPr>
          <w:rFonts w:ascii="Arial"/>
          <w:b/>
          <w:sz w:val="24"/>
        </w:rPr>
      </w:pPr>
      <w:r>
        <w:t xml:space="preserve">La Entidad cuenta con un manual de políticas contables </w:t>
      </w:r>
      <w:r w:rsidR="00473822">
        <w:t xml:space="preserve">aprobado </w:t>
      </w:r>
      <w:r>
        <w:t>con</w:t>
      </w:r>
      <w:r w:rsidRPr="00473822">
        <w:rPr>
          <w:spacing w:val="1"/>
        </w:rPr>
        <w:t xml:space="preserve"> </w:t>
      </w:r>
      <w:r>
        <w:t>Resolución No. 120 de 2019</w:t>
      </w:r>
      <w:r w:rsidR="00473822">
        <w:t xml:space="preserve">, el cual se encuentra publicado en </w:t>
      </w:r>
      <w:hyperlink r:id="rId9" w:history="1">
        <w:r w:rsidR="00473822" w:rsidRPr="008430DD">
          <w:rPr>
            <w:rStyle w:val="Hipervnculo"/>
          </w:rPr>
          <w:t>http://www.idep.edu.co/sites/default/files/MN-GF-14-01%20MANUAL%20DE%20POLITICAS%20IDEP%20V3.pdf</w:t>
        </w:r>
      </w:hyperlink>
      <w:r w:rsidR="00473822">
        <w:t>.</w:t>
      </w:r>
      <w:r w:rsidR="009360CA">
        <w:t xml:space="preserve">  </w:t>
      </w:r>
    </w:p>
    <w:p w14:paraId="438E9D44" w14:textId="77777777" w:rsidR="007622ED" w:rsidRDefault="007622ED">
      <w:pPr>
        <w:pStyle w:val="Textoindependiente"/>
        <w:spacing w:before="2"/>
        <w:rPr>
          <w:rFonts w:ascii="Arial"/>
          <w:b/>
          <w:sz w:val="25"/>
        </w:rPr>
      </w:pPr>
    </w:p>
    <w:p w14:paraId="172B4D5E" w14:textId="21DFC260" w:rsidR="007622ED" w:rsidRPr="00721F45" w:rsidRDefault="001C6946">
      <w:pPr>
        <w:pStyle w:val="Prrafodelista"/>
        <w:numPr>
          <w:ilvl w:val="0"/>
          <w:numId w:val="1"/>
        </w:numPr>
        <w:tabs>
          <w:tab w:val="left" w:pos="828"/>
        </w:tabs>
        <w:spacing w:line="249" w:lineRule="auto"/>
        <w:ind w:right="126"/>
      </w:pPr>
      <w:r w:rsidRPr="00721F45">
        <w:t xml:space="preserve">Se </w:t>
      </w:r>
      <w:r w:rsidR="00473822" w:rsidRPr="00721F45">
        <w:t xml:space="preserve">actualizó </w:t>
      </w:r>
      <w:r w:rsidRPr="00721F45">
        <w:t xml:space="preserve">el plan de </w:t>
      </w:r>
      <w:hyperlink r:id="rId10">
        <w:r w:rsidRPr="00721F45">
          <w:t>sostenibilidad contable</w:t>
        </w:r>
      </w:hyperlink>
      <w:r w:rsidRPr="00721F45">
        <w:rPr>
          <w:spacing w:val="1"/>
        </w:rPr>
        <w:t xml:space="preserve"> </w:t>
      </w:r>
      <w:hyperlink r:id="rId11">
        <w:r w:rsidRPr="00721F45">
          <w:t>PL</w:t>
        </w:r>
      </w:hyperlink>
      <w:hyperlink r:id="rId12">
        <w:r w:rsidRPr="00721F45">
          <w:t>-</w:t>
        </w:r>
      </w:hyperlink>
      <w:hyperlink r:id="rId13">
        <w:r w:rsidRPr="00721F45">
          <w:t>GF</w:t>
        </w:r>
      </w:hyperlink>
      <w:hyperlink r:id="rId14">
        <w:r w:rsidRPr="00721F45">
          <w:t>-</w:t>
        </w:r>
      </w:hyperlink>
      <w:hyperlink r:id="rId15">
        <w:r w:rsidRPr="00721F45">
          <w:t>14</w:t>
        </w:r>
      </w:hyperlink>
      <w:hyperlink r:id="rId16">
        <w:r w:rsidRPr="00721F45">
          <w:t>-</w:t>
        </w:r>
      </w:hyperlink>
      <w:hyperlink r:id="rId17">
        <w:r w:rsidRPr="00721F45">
          <w:t>01</w:t>
        </w:r>
      </w:hyperlink>
      <w:r w:rsidRPr="00721F45">
        <w:rPr>
          <w:spacing w:val="1"/>
        </w:rPr>
        <w:t xml:space="preserve"> </w:t>
      </w:r>
      <w:r w:rsidRPr="00721F45">
        <w:t>y se publicó en la</w:t>
      </w:r>
      <w:r w:rsidRPr="00721F45">
        <w:rPr>
          <w:spacing w:val="1"/>
        </w:rPr>
        <w:t xml:space="preserve"> </w:t>
      </w:r>
      <w:r w:rsidRPr="00721F45">
        <w:t>página</w:t>
      </w:r>
      <w:r w:rsidRPr="00721F45">
        <w:rPr>
          <w:spacing w:val="1"/>
        </w:rPr>
        <w:t xml:space="preserve"> </w:t>
      </w:r>
      <w:r w:rsidRPr="00721F45">
        <w:t>web</w:t>
      </w:r>
      <w:r w:rsidRPr="00721F45">
        <w:rPr>
          <w:spacing w:val="1"/>
        </w:rPr>
        <w:t xml:space="preserve"> </w:t>
      </w:r>
      <w:r w:rsidRPr="00721F45">
        <w:t>de</w:t>
      </w:r>
      <w:r w:rsidRPr="00721F45">
        <w:rPr>
          <w:spacing w:val="1"/>
        </w:rPr>
        <w:t xml:space="preserve"> </w:t>
      </w:r>
      <w:r w:rsidRPr="00721F45">
        <w:t>la</w:t>
      </w:r>
      <w:r w:rsidRPr="00721F45">
        <w:rPr>
          <w:spacing w:val="1"/>
        </w:rPr>
        <w:t xml:space="preserve"> </w:t>
      </w:r>
      <w:r w:rsidRPr="00721F45">
        <w:t>Entidad</w:t>
      </w:r>
      <w:r w:rsidRPr="00721F45">
        <w:rPr>
          <w:spacing w:val="1"/>
        </w:rPr>
        <w:t xml:space="preserve"> </w:t>
      </w:r>
      <w:r w:rsidRPr="00721F45">
        <w:t>en</w:t>
      </w:r>
      <w:r w:rsidRPr="00721F45">
        <w:rPr>
          <w:spacing w:val="1"/>
        </w:rPr>
        <w:t xml:space="preserve"> </w:t>
      </w:r>
      <w:r w:rsidRPr="00721F45">
        <w:t>el</w:t>
      </w:r>
      <w:r w:rsidRPr="00721F45">
        <w:rPr>
          <w:spacing w:val="1"/>
        </w:rPr>
        <w:t xml:space="preserve"> </w:t>
      </w:r>
      <w:r w:rsidRPr="00721F45">
        <w:t>link:</w:t>
      </w:r>
      <w:r w:rsidRPr="00721F45">
        <w:rPr>
          <w:color w:val="0000FF"/>
          <w:spacing w:val="1"/>
        </w:rPr>
        <w:t xml:space="preserve"> </w:t>
      </w:r>
      <w:r w:rsidRPr="00721F45">
        <w:rPr>
          <w:color w:val="0000FF"/>
          <w:u w:val="single" w:color="0000FF"/>
        </w:rPr>
        <w:t>http://www.idep.edu.co/?q=content/gf-</w:t>
      </w:r>
      <w:r w:rsidRPr="00721F45">
        <w:rPr>
          <w:color w:val="0000FF"/>
          <w:spacing w:val="1"/>
        </w:rPr>
        <w:t xml:space="preserve"> </w:t>
      </w:r>
      <w:r w:rsidRPr="00721F45">
        <w:rPr>
          <w:color w:val="0000FF"/>
          <w:spacing w:val="-1"/>
          <w:u w:val="single" w:color="0000FF"/>
        </w:rPr>
        <w:t>14proceso-de-gesti%C3%B3n-financiera#overlay-context=</w:t>
      </w:r>
      <w:r w:rsidRPr="00721F45">
        <w:rPr>
          <w:spacing w:val="-1"/>
        </w:rPr>
        <w:t>,</w:t>
      </w:r>
      <w:r w:rsidRPr="00721F45">
        <w:rPr>
          <w:spacing w:val="-7"/>
        </w:rPr>
        <w:t xml:space="preserve"> </w:t>
      </w:r>
      <w:r w:rsidRPr="00721F45">
        <w:t>el</w:t>
      </w:r>
      <w:r w:rsidRPr="00721F45">
        <w:rPr>
          <w:spacing w:val="-6"/>
        </w:rPr>
        <w:t xml:space="preserve"> </w:t>
      </w:r>
      <w:r w:rsidRPr="00721F45">
        <w:t>cual</w:t>
      </w:r>
      <w:r w:rsidRPr="00721F45">
        <w:rPr>
          <w:spacing w:val="-5"/>
        </w:rPr>
        <w:t xml:space="preserve"> </w:t>
      </w:r>
      <w:r w:rsidRPr="00721F45">
        <w:t>ha</w:t>
      </w:r>
      <w:r w:rsidRPr="00721F45">
        <w:rPr>
          <w:spacing w:val="-7"/>
        </w:rPr>
        <w:t xml:space="preserve"> </w:t>
      </w:r>
      <w:r w:rsidRPr="00721F45">
        <w:t>sido</w:t>
      </w:r>
      <w:r w:rsidRPr="00721F45">
        <w:rPr>
          <w:spacing w:val="-8"/>
        </w:rPr>
        <w:t xml:space="preserve"> </w:t>
      </w:r>
      <w:r w:rsidRPr="00721F45">
        <w:t>objeto</w:t>
      </w:r>
      <w:r w:rsidRPr="00721F45">
        <w:rPr>
          <w:spacing w:val="-6"/>
        </w:rPr>
        <w:t xml:space="preserve"> </w:t>
      </w:r>
      <w:r w:rsidRPr="00721F45">
        <w:t>de</w:t>
      </w:r>
      <w:r w:rsidRPr="00721F45">
        <w:rPr>
          <w:spacing w:val="-59"/>
        </w:rPr>
        <w:t xml:space="preserve"> </w:t>
      </w:r>
      <w:r w:rsidRPr="00721F45">
        <w:t>seguimiento</w:t>
      </w:r>
      <w:r w:rsidRPr="00721F45">
        <w:rPr>
          <w:spacing w:val="-2"/>
        </w:rPr>
        <w:t xml:space="preserve"> </w:t>
      </w:r>
      <w:r w:rsidRPr="00721F45">
        <w:t>por parte</w:t>
      </w:r>
      <w:r w:rsidRPr="00721F45">
        <w:rPr>
          <w:spacing w:val="-3"/>
        </w:rPr>
        <w:t xml:space="preserve"> </w:t>
      </w:r>
      <w:r w:rsidRPr="00721F45">
        <w:t>de</w:t>
      </w:r>
      <w:r w:rsidRPr="00721F45">
        <w:rPr>
          <w:spacing w:val="-3"/>
        </w:rPr>
        <w:t xml:space="preserve"> </w:t>
      </w:r>
      <w:r w:rsidRPr="00721F45">
        <w:t>la</w:t>
      </w:r>
      <w:r w:rsidRPr="00721F45">
        <w:rPr>
          <w:spacing w:val="-2"/>
        </w:rPr>
        <w:t xml:space="preserve"> </w:t>
      </w:r>
      <w:r w:rsidRPr="00721F45">
        <w:t>oficina</w:t>
      </w:r>
      <w:r w:rsidRPr="00721F45">
        <w:rPr>
          <w:spacing w:val="-1"/>
        </w:rPr>
        <w:t xml:space="preserve"> </w:t>
      </w:r>
      <w:r w:rsidRPr="00721F45">
        <w:t>de</w:t>
      </w:r>
      <w:r w:rsidRPr="00721F45">
        <w:rPr>
          <w:spacing w:val="-3"/>
        </w:rPr>
        <w:t xml:space="preserve"> </w:t>
      </w:r>
      <w:r w:rsidRPr="00721F45">
        <w:t>contabilidad</w:t>
      </w:r>
      <w:r w:rsidRPr="00721F45">
        <w:rPr>
          <w:spacing w:val="-1"/>
        </w:rPr>
        <w:t xml:space="preserve"> </w:t>
      </w:r>
      <w:r w:rsidRPr="00721F45">
        <w:t>y</w:t>
      </w:r>
      <w:r w:rsidRPr="00721F45">
        <w:rPr>
          <w:spacing w:val="-2"/>
        </w:rPr>
        <w:t xml:space="preserve"> </w:t>
      </w:r>
      <w:r w:rsidRPr="00721F45">
        <w:t>la</w:t>
      </w:r>
      <w:r w:rsidRPr="00721F45">
        <w:rPr>
          <w:spacing w:val="-2"/>
        </w:rPr>
        <w:t xml:space="preserve"> </w:t>
      </w:r>
      <w:r w:rsidRPr="00721F45">
        <w:t>oficina</w:t>
      </w:r>
      <w:r w:rsidRPr="00721F45">
        <w:rPr>
          <w:spacing w:val="-1"/>
        </w:rPr>
        <w:t xml:space="preserve"> </w:t>
      </w:r>
      <w:r w:rsidRPr="00721F45">
        <w:t>de</w:t>
      </w:r>
      <w:r w:rsidRPr="00721F45">
        <w:rPr>
          <w:spacing w:val="-3"/>
        </w:rPr>
        <w:t xml:space="preserve"> </w:t>
      </w:r>
      <w:r w:rsidRPr="00721F45">
        <w:t>control</w:t>
      </w:r>
      <w:r w:rsidRPr="00721F45">
        <w:rPr>
          <w:spacing w:val="-2"/>
        </w:rPr>
        <w:t xml:space="preserve"> </w:t>
      </w:r>
      <w:r w:rsidRPr="00721F45">
        <w:t>interno.</w:t>
      </w:r>
    </w:p>
    <w:p w14:paraId="7343C16C" w14:textId="77777777" w:rsidR="007622ED" w:rsidRDefault="007622ED">
      <w:pPr>
        <w:pStyle w:val="Textoindependiente"/>
        <w:spacing w:before="4"/>
        <w:rPr>
          <w:sz w:val="25"/>
        </w:rPr>
      </w:pPr>
    </w:p>
    <w:p w14:paraId="096047DF" w14:textId="0840522F" w:rsidR="00721F45" w:rsidRDefault="007C3B09" w:rsidP="007C3B09">
      <w:pPr>
        <w:pStyle w:val="Prrafodelista"/>
        <w:numPr>
          <w:ilvl w:val="0"/>
          <w:numId w:val="1"/>
        </w:numPr>
        <w:tabs>
          <w:tab w:val="left" w:pos="827"/>
          <w:tab w:val="left" w:pos="828"/>
        </w:tabs>
        <w:spacing w:line="249" w:lineRule="auto"/>
        <w:ind w:right="132"/>
      </w:pPr>
      <w:r>
        <w:t xml:space="preserve">La documentación asociada del proceso de Gestión Financiera identifica plenamente los productos del proceso contable que deben ser suministrados a los usuarios de esta información (demás áreas de la Entidad y usuarios externos), así como también los productos de los demás procesos que soportan el proceso contable (transacciones, hechos y operaciones) como proveedores de información, </w:t>
      </w:r>
      <w:r w:rsidR="001C6946">
        <w:t>los</w:t>
      </w:r>
      <w:r w:rsidR="001C6946">
        <w:rPr>
          <w:spacing w:val="-59"/>
        </w:rPr>
        <w:t xml:space="preserve"> </w:t>
      </w:r>
      <w:r w:rsidR="001C6946">
        <w:t>cuales</w:t>
      </w:r>
      <w:r w:rsidR="001C6946">
        <w:rPr>
          <w:spacing w:val="-1"/>
        </w:rPr>
        <w:t xml:space="preserve"> </w:t>
      </w:r>
      <w:r w:rsidR="001C6946">
        <w:t>se</w:t>
      </w:r>
      <w:r w:rsidR="001C6946">
        <w:rPr>
          <w:spacing w:val="1"/>
        </w:rPr>
        <w:t xml:space="preserve"> </w:t>
      </w:r>
      <w:r w:rsidR="001C6946">
        <w:t>encuentran publicados</w:t>
      </w:r>
      <w:r w:rsidR="001C6946">
        <w:rPr>
          <w:spacing w:val="1"/>
        </w:rPr>
        <w:t xml:space="preserve"> </w:t>
      </w:r>
      <w:r w:rsidR="001C6946">
        <w:t>en</w:t>
      </w:r>
      <w:r w:rsidR="001C6946">
        <w:rPr>
          <w:spacing w:val="-1"/>
        </w:rPr>
        <w:t xml:space="preserve"> </w:t>
      </w:r>
      <w:r w:rsidR="001C6946">
        <w:t>la página web</w:t>
      </w:r>
      <w:r w:rsidR="001C6946">
        <w:rPr>
          <w:spacing w:val="1"/>
        </w:rPr>
        <w:t xml:space="preserve"> </w:t>
      </w:r>
      <w:r w:rsidR="001C6946">
        <w:t>http://www.idep.edu.co/?q=content/gf-14-proceso-de-</w:t>
      </w:r>
      <w:r w:rsidR="001C6946">
        <w:rPr>
          <w:spacing w:val="1"/>
        </w:rPr>
        <w:t xml:space="preserve"> </w:t>
      </w:r>
      <w:r w:rsidR="001C6946">
        <w:t>gesti%C3%B3nfinanciera#overlay-context=</w:t>
      </w:r>
    </w:p>
    <w:p w14:paraId="269D9BE2" w14:textId="77777777" w:rsidR="00721F45" w:rsidRDefault="00721F45">
      <w:r>
        <w:br w:type="page"/>
      </w:r>
    </w:p>
    <w:p w14:paraId="53BCACDC" w14:textId="77777777" w:rsidR="007622ED" w:rsidRDefault="007622ED" w:rsidP="00721F45">
      <w:pPr>
        <w:pStyle w:val="Prrafodelista"/>
        <w:tabs>
          <w:tab w:val="left" w:pos="827"/>
          <w:tab w:val="left" w:pos="828"/>
        </w:tabs>
        <w:spacing w:line="249" w:lineRule="auto"/>
        <w:ind w:right="132" w:firstLine="0"/>
      </w:pPr>
    </w:p>
    <w:p w14:paraId="5917F44A" w14:textId="77777777" w:rsidR="00721F45" w:rsidRDefault="00721F45" w:rsidP="00721F45">
      <w:pPr>
        <w:pStyle w:val="Prrafodelista"/>
        <w:numPr>
          <w:ilvl w:val="0"/>
          <w:numId w:val="1"/>
        </w:numPr>
        <w:tabs>
          <w:tab w:val="left" w:pos="828"/>
        </w:tabs>
        <w:spacing w:line="249" w:lineRule="auto"/>
      </w:pPr>
      <w:r>
        <w:t>Se</w:t>
      </w:r>
      <w:r>
        <w:rPr>
          <w:spacing w:val="-11"/>
        </w:rPr>
        <w:t xml:space="preserve"> </w:t>
      </w:r>
      <w:r>
        <w:t>cuenta</w:t>
      </w:r>
      <w:r>
        <w:rPr>
          <w:spacing w:val="-12"/>
        </w:rPr>
        <w:t xml:space="preserve"> </w:t>
      </w:r>
      <w:r>
        <w:t>con</w:t>
      </w:r>
      <w:r>
        <w:rPr>
          <w:spacing w:val="-15"/>
        </w:rPr>
        <w:t xml:space="preserve"> </w:t>
      </w:r>
      <w:r>
        <w:t>flujogramas</w:t>
      </w:r>
      <w:r>
        <w:rPr>
          <w:spacing w:val="-10"/>
        </w:rPr>
        <w:t xml:space="preserve"> </w:t>
      </w:r>
      <w:r>
        <w:t>en</w:t>
      </w:r>
      <w:r>
        <w:rPr>
          <w:spacing w:val="-13"/>
        </w:rPr>
        <w:t xml:space="preserve"> </w:t>
      </w:r>
      <w:r>
        <w:t>el</w:t>
      </w:r>
      <w:r>
        <w:rPr>
          <w:spacing w:val="-14"/>
        </w:rPr>
        <w:t xml:space="preserve"> </w:t>
      </w:r>
      <w:r>
        <w:t>procedimiento</w:t>
      </w:r>
      <w:r>
        <w:rPr>
          <w:spacing w:val="-13"/>
        </w:rPr>
        <w:t xml:space="preserve"> </w:t>
      </w:r>
      <w:r>
        <w:t>donde</w:t>
      </w:r>
      <w:r>
        <w:rPr>
          <w:spacing w:val="-11"/>
        </w:rPr>
        <w:t xml:space="preserve"> </w:t>
      </w:r>
      <w:r>
        <w:t>se</w:t>
      </w:r>
      <w:r>
        <w:rPr>
          <w:spacing w:val="-13"/>
        </w:rPr>
        <w:t xml:space="preserve"> </w:t>
      </w:r>
      <w:r>
        <w:t>correlaciona</w:t>
      </w:r>
      <w:r>
        <w:rPr>
          <w:spacing w:val="-13"/>
        </w:rPr>
        <w:t xml:space="preserve"> </w:t>
      </w:r>
      <w:r>
        <w:t>la</w:t>
      </w:r>
      <w:r>
        <w:rPr>
          <w:spacing w:val="-12"/>
        </w:rPr>
        <w:t xml:space="preserve"> </w:t>
      </w:r>
      <w:r>
        <w:t>forma</w:t>
      </w:r>
      <w:r>
        <w:rPr>
          <w:spacing w:val="-13"/>
        </w:rPr>
        <w:t xml:space="preserve"> </w:t>
      </w:r>
      <w:r>
        <w:t>como</w:t>
      </w:r>
      <w:r>
        <w:rPr>
          <w:spacing w:val="-59"/>
        </w:rPr>
        <w:t xml:space="preserve"> </w:t>
      </w:r>
      <w:r>
        <w:t>circula la información contable y adicionalmente el plan de sostenibilidad contable</w:t>
      </w:r>
      <w:r>
        <w:rPr>
          <w:spacing w:val="1"/>
        </w:rPr>
        <w:t xml:space="preserve"> </w:t>
      </w:r>
      <w:r>
        <w:t>detalla actividades de los proveedores de información interna para la adecuada</w:t>
      </w:r>
      <w:r>
        <w:rPr>
          <w:spacing w:val="1"/>
        </w:rPr>
        <w:t xml:space="preserve"> </w:t>
      </w:r>
      <w:r>
        <w:t>gestión.</w:t>
      </w:r>
    </w:p>
    <w:p w14:paraId="4ECE198D" w14:textId="77777777" w:rsidR="007622ED" w:rsidRDefault="007622ED" w:rsidP="007C3B09">
      <w:pPr>
        <w:pStyle w:val="Textoindependiente"/>
        <w:spacing w:before="6"/>
        <w:jc w:val="both"/>
        <w:rPr>
          <w:sz w:val="24"/>
        </w:rPr>
      </w:pPr>
    </w:p>
    <w:p w14:paraId="45D5D609" w14:textId="77777777" w:rsidR="007622ED" w:rsidRDefault="001C6946">
      <w:pPr>
        <w:pStyle w:val="Prrafodelista"/>
        <w:numPr>
          <w:ilvl w:val="0"/>
          <w:numId w:val="1"/>
        </w:numPr>
        <w:tabs>
          <w:tab w:val="left" w:pos="828"/>
        </w:tabs>
        <w:spacing w:before="94" w:line="249" w:lineRule="auto"/>
        <w:ind w:right="127"/>
      </w:pPr>
      <w:r>
        <w:t>Se realizó seguimiento a las acciones suscritas en los planes de mejoramiento por</w:t>
      </w:r>
      <w:r>
        <w:rPr>
          <w:spacing w:val="1"/>
        </w:rPr>
        <w:t xml:space="preserve"> </w:t>
      </w:r>
      <w:r>
        <w:t>procesos,</w:t>
      </w:r>
      <w:r>
        <w:rPr>
          <w:spacing w:val="-10"/>
        </w:rPr>
        <w:t xml:space="preserve"> </w:t>
      </w:r>
      <w:r>
        <w:t>producto</w:t>
      </w:r>
      <w:r>
        <w:rPr>
          <w:spacing w:val="-10"/>
        </w:rPr>
        <w:t xml:space="preserve"> </w:t>
      </w:r>
      <w:r>
        <w:t>de</w:t>
      </w:r>
      <w:r>
        <w:rPr>
          <w:spacing w:val="-11"/>
        </w:rPr>
        <w:t xml:space="preserve"> </w:t>
      </w:r>
      <w:r>
        <w:t>las</w:t>
      </w:r>
      <w:r>
        <w:rPr>
          <w:spacing w:val="-8"/>
        </w:rPr>
        <w:t xml:space="preserve"> </w:t>
      </w:r>
      <w:r>
        <w:t>no</w:t>
      </w:r>
      <w:r>
        <w:rPr>
          <w:spacing w:val="-12"/>
        </w:rPr>
        <w:t xml:space="preserve"> </w:t>
      </w:r>
      <w:r>
        <w:t>conformidades</w:t>
      </w:r>
      <w:r>
        <w:rPr>
          <w:spacing w:val="-10"/>
        </w:rPr>
        <w:t xml:space="preserve"> </w:t>
      </w:r>
      <w:r>
        <w:t>y/o</w:t>
      </w:r>
      <w:r>
        <w:rPr>
          <w:spacing w:val="-10"/>
        </w:rPr>
        <w:t xml:space="preserve"> </w:t>
      </w:r>
      <w:r>
        <w:t>hallazgos</w:t>
      </w:r>
      <w:r>
        <w:rPr>
          <w:spacing w:val="-10"/>
        </w:rPr>
        <w:t xml:space="preserve"> </w:t>
      </w:r>
      <w:r>
        <w:t>de</w:t>
      </w:r>
      <w:r>
        <w:rPr>
          <w:spacing w:val="-11"/>
        </w:rPr>
        <w:t xml:space="preserve"> </w:t>
      </w:r>
      <w:r>
        <w:t>auditoria</w:t>
      </w:r>
      <w:r>
        <w:rPr>
          <w:spacing w:val="-13"/>
        </w:rPr>
        <w:t xml:space="preserve"> </w:t>
      </w:r>
      <w:r>
        <w:t>tanto</w:t>
      </w:r>
      <w:r>
        <w:rPr>
          <w:spacing w:val="-9"/>
        </w:rPr>
        <w:t xml:space="preserve"> </w:t>
      </w:r>
      <w:r>
        <w:t>interna,</w:t>
      </w:r>
      <w:r>
        <w:rPr>
          <w:spacing w:val="-58"/>
        </w:rPr>
        <w:t xml:space="preserve"> </w:t>
      </w:r>
      <w:r>
        <w:t>con</w:t>
      </w:r>
      <w:r>
        <w:rPr>
          <w:spacing w:val="-6"/>
        </w:rPr>
        <w:t xml:space="preserve"> </w:t>
      </w:r>
      <w:r>
        <w:t>el</w:t>
      </w:r>
      <w:r>
        <w:rPr>
          <w:spacing w:val="-9"/>
        </w:rPr>
        <w:t xml:space="preserve"> </w:t>
      </w:r>
      <w:r>
        <w:t>fin</w:t>
      </w:r>
      <w:r>
        <w:rPr>
          <w:spacing w:val="-8"/>
        </w:rPr>
        <w:t xml:space="preserve"> </w:t>
      </w:r>
      <w:r>
        <w:t>de</w:t>
      </w:r>
      <w:r>
        <w:rPr>
          <w:spacing w:val="-6"/>
        </w:rPr>
        <w:t xml:space="preserve"> </w:t>
      </w:r>
      <w:r>
        <w:t>subsanar</w:t>
      </w:r>
      <w:r>
        <w:rPr>
          <w:spacing w:val="-7"/>
        </w:rPr>
        <w:t xml:space="preserve"> </w:t>
      </w:r>
      <w:r>
        <w:t>las</w:t>
      </w:r>
      <w:r>
        <w:rPr>
          <w:spacing w:val="-4"/>
        </w:rPr>
        <w:t xml:space="preserve"> </w:t>
      </w:r>
      <w:r>
        <w:t>debilidades</w:t>
      </w:r>
      <w:r>
        <w:rPr>
          <w:spacing w:val="-5"/>
        </w:rPr>
        <w:t xml:space="preserve"> </w:t>
      </w:r>
      <w:r>
        <w:t>identificadas</w:t>
      </w:r>
      <w:r>
        <w:rPr>
          <w:spacing w:val="-5"/>
        </w:rPr>
        <w:t xml:space="preserve"> </w:t>
      </w:r>
      <w:r>
        <w:t>en</w:t>
      </w:r>
      <w:r>
        <w:rPr>
          <w:spacing w:val="-6"/>
        </w:rPr>
        <w:t xml:space="preserve"> </w:t>
      </w:r>
      <w:r>
        <w:t>el</w:t>
      </w:r>
      <w:r>
        <w:rPr>
          <w:spacing w:val="-6"/>
        </w:rPr>
        <w:t xml:space="preserve"> </w:t>
      </w:r>
      <w:r>
        <w:t>proceso,</w:t>
      </w:r>
      <w:r>
        <w:rPr>
          <w:spacing w:val="-4"/>
        </w:rPr>
        <w:t xml:space="preserve"> </w:t>
      </w:r>
      <w:r>
        <w:t>de</w:t>
      </w:r>
      <w:r>
        <w:rPr>
          <w:spacing w:val="-7"/>
        </w:rPr>
        <w:t xml:space="preserve"> </w:t>
      </w:r>
      <w:r>
        <w:t>acuerdo</w:t>
      </w:r>
      <w:r>
        <w:rPr>
          <w:spacing w:val="-6"/>
        </w:rPr>
        <w:t xml:space="preserve"> </w:t>
      </w:r>
      <w:r>
        <w:t>con</w:t>
      </w:r>
      <w:r>
        <w:rPr>
          <w:spacing w:val="-6"/>
        </w:rPr>
        <w:t xml:space="preserve"> </w:t>
      </w:r>
      <w:r>
        <w:t>el</w:t>
      </w:r>
      <w:r>
        <w:rPr>
          <w:spacing w:val="-59"/>
        </w:rPr>
        <w:t xml:space="preserve"> </w:t>
      </w:r>
      <w:r>
        <w:t>reporte</w:t>
      </w:r>
      <w:r>
        <w:rPr>
          <w:spacing w:val="-4"/>
        </w:rPr>
        <w:t xml:space="preserve"> </w:t>
      </w:r>
      <w:r>
        <w:t>trimestral</w:t>
      </w:r>
      <w:r>
        <w:rPr>
          <w:spacing w:val="-3"/>
        </w:rPr>
        <w:t xml:space="preserve"> </w:t>
      </w:r>
      <w:r>
        <w:t>del</w:t>
      </w:r>
      <w:r>
        <w:rPr>
          <w:spacing w:val="-1"/>
        </w:rPr>
        <w:t xml:space="preserve"> </w:t>
      </w:r>
      <w:r>
        <w:t>plan</w:t>
      </w:r>
      <w:r>
        <w:rPr>
          <w:spacing w:val="-2"/>
        </w:rPr>
        <w:t xml:space="preserve"> </w:t>
      </w:r>
      <w:r>
        <w:t>de</w:t>
      </w:r>
      <w:r>
        <w:rPr>
          <w:spacing w:val="-3"/>
        </w:rPr>
        <w:t xml:space="preserve"> </w:t>
      </w:r>
      <w:r>
        <w:t>mejoramiento</w:t>
      </w:r>
      <w:r>
        <w:rPr>
          <w:spacing w:val="-2"/>
        </w:rPr>
        <w:t xml:space="preserve"> </w:t>
      </w:r>
      <w:r>
        <w:t>el</w:t>
      </w:r>
      <w:r>
        <w:rPr>
          <w:spacing w:val="-1"/>
        </w:rPr>
        <w:t xml:space="preserve"> </w:t>
      </w:r>
      <w:r>
        <w:t>proceso</w:t>
      </w:r>
      <w:r>
        <w:rPr>
          <w:spacing w:val="-2"/>
        </w:rPr>
        <w:t xml:space="preserve"> </w:t>
      </w:r>
      <w:r>
        <w:t>no</w:t>
      </w:r>
      <w:r>
        <w:rPr>
          <w:spacing w:val="-3"/>
        </w:rPr>
        <w:t xml:space="preserve"> </w:t>
      </w:r>
      <w:r>
        <w:t>tiene</w:t>
      </w:r>
      <w:r>
        <w:rPr>
          <w:spacing w:val="-2"/>
        </w:rPr>
        <w:t xml:space="preserve"> </w:t>
      </w:r>
      <w:r>
        <w:t>acciones</w:t>
      </w:r>
      <w:r>
        <w:rPr>
          <w:spacing w:val="-2"/>
        </w:rPr>
        <w:t xml:space="preserve"> </w:t>
      </w:r>
      <w:r>
        <w:t>vencidas.</w:t>
      </w:r>
    </w:p>
    <w:p w14:paraId="2B5AAC8D" w14:textId="53B722F1" w:rsidR="007C3B09" w:rsidRDefault="007C3B09"/>
    <w:p w14:paraId="45F062DE" w14:textId="320DB0FF" w:rsidR="007C3B09" w:rsidRDefault="001C6946" w:rsidP="007C3B09">
      <w:pPr>
        <w:pStyle w:val="Prrafodelista"/>
        <w:numPr>
          <w:ilvl w:val="0"/>
          <w:numId w:val="1"/>
        </w:numPr>
        <w:tabs>
          <w:tab w:val="left" w:pos="828"/>
        </w:tabs>
        <w:spacing w:line="249" w:lineRule="auto"/>
        <w:ind w:right="131"/>
      </w:pPr>
      <w:r>
        <w:t>Las notas a los estados financieros revelan información necesaria de la Entidad y</w:t>
      </w:r>
      <w:r w:rsidRPr="007C3B09">
        <w:rPr>
          <w:spacing w:val="1"/>
        </w:rPr>
        <w:t xml:space="preserve"> </w:t>
      </w:r>
      <w:r>
        <w:t>de</w:t>
      </w:r>
      <w:r w:rsidRPr="007C3B09">
        <w:rPr>
          <w:spacing w:val="-12"/>
        </w:rPr>
        <w:t xml:space="preserve"> </w:t>
      </w:r>
      <w:r>
        <w:t>igual</w:t>
      </w:r>
      <w:r w:rsidRPr="007C3B09">
        <w:rPr>
          <w:spacing w:val="-14"/>
        </w:rPr>
        <w:t xml:space="preserve"> </w:t>
      </w:r>
      <w:r>
        <w:t>manera</w:t>
      </w:r>
      <w:r w:rsidRPr="007C3B09">
        <w:rPr>
          <w:spacing w:val="-10"/>
        </w:rPr>
        <w:t xml:space="preserve"> </w:t>
      </w:r>
      <w:r>
        <w:t>existe</w:t>
      </w:r>
      <w:r w:rsidRPr="007C3B09">
        <w:rPr>
          <w:spacing w:val="-14"/>
        </w:rPr>
        <w:t xml:space="preserve"> </w:t>
      </w:r>
      <w:r>
        <w:t>consistencia</w:t>
      </w:r>
      <w:r w:rsidRPr="007C3B09">
        <w:rPr>
          <w:spacing w:val="-10"/>
        </w:rPr>
        <w:t xml:space="preserve"> </w:t>
      </w:r>
      <w:r>
        <w:t>entre</w:t>
      </w:r>
      <w:r w:rsidRPr="007C3B09">
        <w:rPr>
          <w:spacing w:val="-14"/>
        </w:rPr>
        <w:t xml:space="preserve"> </w:t>
      </w:r>
      <w:r>
        <w:t>ellas</w:t>
      </w:r>
      <w:r w:rsidRPr="007C3B09">
        <w:rPr>
          <w:spacing w:val="-10"/>
        </w:rPr>
        <w:t xml:space="preserve"> </w:t>
      </w:r>
      <w:r>
        <w:t>y</w:t>
      </w:r>
      <w:r w:rsidRPr="007C3B09">
        <w:rPr>
          <w:spacing w:val="-13"/>
        </w:rPr>
        <w:t xml:space="preserve"> </w:t>
      </w:r>
      <w:r>
        <w:t>los</w:t>
      </w:r>
      <w:r w:rsidRPr="007C3B09">
        <w:rPr>
          <w:spacing w:val="-11"/>
        </w:rPr>
        <w:t xml:space="preserve"> </w:t>
      </w:r>
      <w:r>
        <w:t>saldos</w:t>
      </w:r>
      <w:r w:rsidRPr="007C3B09">
        <w:rPr>
          <w:spacing w:val="-12"/>
        </w:rPr>
        <w:t xml:space="preserve"> </w:t>
      </w:r>
      <w:r>
        <w:t>reflejados</w:t>
      </w:r>
      <w:r w:rsidRPr="007C3B09">
        <w:rPr>
          <w:spacing w:val="-14"/>
        </w:rPr>
        <w:t xml:space="preserve"> </w:t>
      </w:r>
      <w:r>
        <w:t>en</w:t>
      </w:r>
      <w:r w:rsidRPr="007C3B09">
        <w:rPr>
          <w:spacing w:val="-11"/>
        </w:rPr>
        <w:t xml:space="preserve"> </w:t>
      </w:r>
      <w:r>
        <w:t>los</w:t>
      </w:r>
      <w:r w:rsidRPr="007C3B09">
        <w:rPr>
          <w:spacing w:val="-11"/>
        </w:rPr>
        <w:t xml:space="preserve"> </w:t>
      </w:r>
      <w:r>
        <w:t>estados</w:t>
      </w:r>
      <w:r w:rsidRPr="007C3B09">
        <w:rPr>
          <w:spacing w:val="-59"/>
        </w:rPr>
        <w:t xml:space="preserve"> </w:t>
      </w:r>
      <w:r>
        <w:t>financieros.</w:t>
      </w:r>
    </w:p>
    <w:p w14:paraId="524BF204" w14:textId="77777777" w:rsidR="007C3B09" w:rsidRDefault="007C3B09" w:rsidP="007C3B09">
      <w:pPr>
        <w:pStyle w:val="Prrafodelista"/>
        <w:tabs>
          <w:tab w:val="left" w:pos="828"/>
        </w:tabs>
        <w:spacing w:line="249" w:lineRule="auto"/>
        <w:ind w:right="131" w:firstLine="0"/>
      </w:pPr>
    </w:p>
    <w:p w14:paraId="218F6A16" w14:textId="69376293" w:rsidR="007C3B09" w:rsidRDefault="007C3B09" w:rsidP="007C3B09">
      <w:pPr>
        <w:pStyle w:val="Prrafodelista"/>
        <w:numPr>
          <w:ilvl w:val="0"/>
          <w:numId w:val="1"/>
        </w:numPr>
        <w:tabs>
          <w:tab w:val="left" w:pos="828"/>
        </w:tabs>
        <w:spacing w:line="249" w:lineRule="auto"/>
        <w:ind w:right="131"/>
      </w:pPr>
      <w:r>
        <w:t xml:space="preserve">Se dio continuidad a los hechos económicos individualizados, clasificados, registrados en el sistema de información contable. </w:t>
      </w:r>
    </w:p>
    <w:p w14:paraId="0CCD873C" w14:textId="77777777" w:rsidR="007C3B09" w:rsidRDefault="007C3B09" w:rsidP="007C3B09">
      <w:pPr>
        <w:pStyle w:val="Prrafodelista"/>
        <w:tabs>
          <w:tab w:val="left" w:pos="828"/>
        </w:tabs>
        <w:spacing w:line="249" w:lineRule="auto"/>
        <w:ind w:right="131" w:firstLine="0"/>
      </w:pPr>
    </w:p>
    <w:p w14:paraId="27CE5267" w14:textId="4122D79D" w:rsidR="007C3B09" w:rsidRDefault="007C3B09" w:rsidP="007C3B09">
      <w:pPr>
        <w:pStyle w:val="Prrafodelista"/>
        <w:numPr>
          <w:ilvl w:val="0"/>
          <w:numId w:val="1"/>
        </w:numPr>
        <w:tabs>
          <w:tab w:val="left" w:pos="828"/>
        </w:tabs>
        <w:spacing w:line="249" w:lineRule="auto"/>
        <w:ind w:right="131"/>
      </w:pPr>
      <w:r>
        <w:t xml:space="preserve">La entidad realiza tomas físicas anuales de los bienes de su propiedad, lo que permite su actualización periódica en los estados financieros. </w:t>
      </w:r>
    </w:p>
    <w:p w14:paraId="21624D14" w14:textId="77777777" w:rsidR="00997177" w:rsidRDefault="00997177" w:rsidP="00997177">
      <w:pPr>
        <w:pStyle w:val="Prrafodelista"/>
      </w:pPr>
    </w:p>
    <w:p w14:paraId="3D2ED70D" w14:textId="77777777" w:rsidR="00997177" w:rsidRDefault="00997177" w:rsidP="00997177">
      <w:pPr>
        <w:pStyle w:val="Prrafodelista"/>
        <w:numPr>
          <w:ilvl w:val="0"/>
          <w:numId w:val="1"/>
        </w:numPr>
        <w:tabs>
          <w:tab w:val="left" w:pos="828"/>
        </w:tabs>
        <w:spacing w:line="249" w:lineRule="auto"/>
        <w:ind w:right="129"/>
      </w:pPr>
      <w:r>
        <w:t>Los</w:t>
      </w:r>
      <w:r>
        <w:rPr>
          <w:spacing w:val="1"/>
        </w:rPr>
        <w:t xml:space="preserve"> </w:t>
      </w:r>
      <w:r>
        <w:t>comprobantes</w:t>
      </w:r>
      <w:r>
        <w:rPr>
          <w:spacing w:val="1"/>
        </w:rPr>
        <w:t xml:space="preserve"> </w:t>
      </w:r>
      <w:r>
        <w:t>contables</w:t>
      </w:r>
      <w:r>
        <w:rPr>
          <w:spacing w:val="1"/>
        </w:rPr>
        <w:t xml:space="preserve"> </w:t>
      </w:r>
      <w:r>
        <w:t>cumplen</w:t>
      </w:r>
      <w:r>
        <w:rPr>
          <w:spacing w:val="1"/>
        </w:rPr>
        <w:t xml:space="preserve"> </w:t>
      </w:r>
      <w:r>
        <w:t>con</w:t>
      </w:r>
      <w:r>
        <w:rPr>
          <w:spacing w:val="1"/>
        </w:rPr>
        <w:t xml:space="preserve"> </w:t>
      </w:r>
      <w:r>
        <w:t>los</w:t>
      </w:r>
      <w:r>
        <w:rPr>
          <w:spacing w:val="1"/>
        </w:rPr>
        <w:t xml:space="preserve"> </w:t>
      </w:r>
      <w:r>
        <w:t>lineamientos</w:t>
      </w:r>
      <w:r>
        <w:rPr>
          <w:spacing w:val="1"/>
        </w:rPr>
        <w:t xml:space="preserve"> </w:t>
      </w:r>
      <w:r>
        <w:t>contenidos</w:t>
      </w:r>
      <w:r>
        <w:rPr>
          <w:spacing w:val="1"/>
        </w:rPr>
        <w:t xml:space="preserve"> </w:t>
      </w:r>
      <w:r>
        <w:t>en</w:t>
      </w:r>
      <w:r>
        <w:rPr>
          <w:spacing w:val="1"/>
        </w:rPr>
        <w:t xml:space="preserve"> </w:t>
      </w:r>
      <w:r>
        <w:t>el</w:t>
      </w:r>
      <w:r>
        <w:rPr>
          <w:spacing w:val="1"/>
        </w:rPr>
        <w:t xml:space="preserve"> </w:t>
      </w:r>
      <w:r>
        <w:t>Régimen</w:t>
      </w:r>
      <w:r>
        <w:rPr>
          <w:spacing w:val="-4"/>
        </w:rPr>
        <w:t xml:space="preserve"> </w:t>
      </w:r>
      <w:r>
        <w:t>de</w:t>
      </w:r>
      <w:r>
        <w:rPr>
          <w:spacing w:val="-3"/>
        </w:rPr>
        <w:t xml:space="preserve"> </w:t>
      </w:r>
      <w:r>
        <w:t>Contabilidad</w:t>
      </w:r>
      <w:r>
        <w:rPr>
          <w:spacing w:val="-4"/>
        </w:rPr>
        <w:t xml:space="preserve"> </w:t>
      </w:r>
      <w:r>
        <w:t>Pública</w:t>
      </w:r>
      <w:r>
        <w:rPr>
          <w:spacing w:val="-3"/>
        </w:rPr>
        <w:t xml:space="preserve"> </w:t>
      </w:r>
      <w:r>
        <w:t>y</w:t>
      </w:r>
      <w:r>
        <w:rPr>
          <w:spacing w:val="-6"/>
        </w:rPr>
        <w:t xml:space="preserve"> </w:t>
      </w:r>
      <w:r>
        <w:t>la</w:t>
      </w:r>
      <w:r>
        <w:rPr>
          <w:spacing w:val="-3"/>
        </w:rPr>
        <w:t xml:space="preserve"> </w:t>
      </w:r>
      <w:r>
        <w:t>normatividad</w:t>
      </w:r>
      <w:r>
        <w:rPr>
          <w:spacing w:val="-4"/>
        </w:rPr>
        <w:t xml:space="preserve"> </w:t>
      </w:r>
      <w:r>
        <w:t>que</w:t>
      </w:r>
      <w:r>
        <w:rPr>
          <w:spacing w:val="-3"/>
        </w:rPr>
        <w:t xml:space="preserve"> </w:t>
      </w:r>
      <w:r>
        <w:t>lo</w:t>
      </w:r>
      <w:r>
        <w:rPr>
          <w:spacing w:val="-6"/>
        </w:rPr>
        <w:t xml:space="preserve"> </w:t>
      </w:r>
      <w:r>
        <w:t>rige,</w:t>
      </w:r>
      <w:r>
        <w:rPr>
          <w:spacing w:val="-2"/>
        </w:rPr>
        <w:t xml:space="preserve"> </w:t>
      </w:r>
      <w:r>
        <w:t>se</w:t>
      </w:r>
      <w:r>
        <w:rPr>
          <w:spacing w:val="-6"/>
        </w:rPr>
        <w:t xml:space="preserve"> </w:t>
      </w:r>
      <w:r>
        <w:t>realizan</w:t>
      </w:r>
      <w:r>
        <w:rPr>
          <w:spacing w:val="-3"/>
        </w:rPr>
        <w:t xml:space="preserve"> </w:t>
      </w:r>
      <w:r>
        <w:t>registros</w:t>
      </w:r>
      <w:r>
        <w:rPr>
          <w:spacing w:val="-59"/>
        </w:rPr>
        <w:t xml:space="preserve"> </w:t>
      </w:r>
      <w:r>
        <w:t>en</w:t>
      </w:r>
      <w:r>
        <w:rPr>
          <w:spacing w:val="-3"/>
        </w:rPr>
        <w:t xml:space="preserve"> </w:t>
      </w:r>
      <w:r>
        <w:t>forma</w:t>
      </w:r>
      <w:r>
        <w:rPr>
          <w:spacing w:val="-2"/>
        </w:rPr>
        <w:t xml:space="preserve"> </w:t>
      </w:r>
      <w:r>
        <w:t>cronológica de</w:t>
      </w:r>
      <w:r>
        <w:rPr>
          <w:spacing w:val="-4"/>
        </w:rPr>
        <w:t xml:space="preserve"> </w:t>
      </w:r>
      <w:r>
        <w:t>los hechos</w:t>
      </w:r>
      <w:r>
        <w:rPr>
          <w:spacing w:val="1"/>
        </w:rPr>
        <w:t xml:space="preserve"> </w:t>
      </w:r>
      <w:r>
        <w:t>contables.</w:t>
      </w:r>
    </w:p>
    <w:p w14:paraId="48FCDC8C" w14:textId="77777777" w:rsidR="00997177" w:rsidRDefault="00997177" w:rsidP="00997177">
      <w:pPr>
        <w:pStyle w:val="Textoindependiente"/>
        <w:rPr>
          <w:sz w:val="24"/>
        </w:rPr>
      </w:pPr>
    </w:p>
    <w:p w14:paraId="27A5C3FF" w14:textId="77777777" w:rsidR="00997177" w:rsidRDefault="00997177" w:rsidP="00997177">
      <w:pPr>
        <w:pStyle w:val="Prrafodelista"/>
        <w:numPr>
          <w:ilvl w:val="0"/>
          <w:numId w:val="1"/>
        </w:numPr>
        <w:tabs>
          <w:tab w:val="left" w:pos="828"/>
        </w:tabs>
        <w:spacing w:line="247" w:lineRule="auto"/>
        <w:ind w:right="131"/>
      </w:pPr>
      <w:r>
        <w:rPr>
          <w:spacing w:val="-1"/>
        </w:rPr>
        <w:t>Las</w:t>
      </w:r>
      <w:r>
        <w:rPr>
          <w:spacing w:val="-14"/>
        </w:rPr>
        <w:t xml:space="preserve"> </w:t>
      </w:r>
      <w:r>
        <w:t>cifras</w:t>
      </w:r>
      <w:r>
        <w:rPr>
          <w:spacing w:val="-14"/>
        </w:rPr>
        <w:t xml:space="preserve"> </w:t>
      </w:r>
      <w:r>
        <w:t>de</w:t>
      </w:r>
      <w:r>
        <w:rPr>
          <w:spacing w:val="-17"/>
        </w:rPr>
        <w:t xml:space="preserve"> </w:t>
      </w:r>
      <w:r>
        <w:t>los</w:t>
      </w:r>
      <w:r>
        <w:rPr>
          <w:spacing w:val="-14"/>
        </w:rPr>
        <w:t xml:space="preserve"> </w:t>
      </w:r>
      <w:r>
        <w:t>estados</w:t>
      </w:r>
      <w:r>
        <w:rPr>
          <w:spacing w:val="-19"/>
        </w:rPr>
        <w:t xml:space="preserve"> </w:t>
      </w:r>
      <w:r>
        <w:t>contables</w:t>
      </w:r>
      <w:r>
        <w:rPr>
          <w:spacing w:val="-14"/>
        </w:rPr>
        <w:t xml:space="preserve"> </w:t>
      </w:r>
      <w:r>
        <w:t>coinciden</w:t>
      </w:r>
      <w:r>
        <w:rPr>
          <w:spacing w:val="-14"/>
        </w:rPr>
        <w:t xml:space="preserve"> </w:t>
      </w:r>
      <w:r>
        <w:t>con</w:t>
      </w:r>
      <w:r>
        <w:rPr>
          <w:spacing w:val="-14"/>
        </w:rPr>
        <w:t xml:space="preserve"> </w:t>
      </w:r>
      <w:r>
        <w:t>las</w:t>
      </w:r>
      <w:r>
        <w:rPr>
          <w:spacing w:val="-14"/>
        </w:rPr>
        <w:t xml:space="preserve"> </w:t>
      </w:r>
      <w:r>
        <w:t>cifras</w:t>
      </w:r>
      <w:r>
        <w:rPr>
          <w:spacing w:val="-12"/>
        </w:rPr>
        <w:t xml:space="preserve"> </w:t>
      </w:r>
      <w:r>
        <w:t>de</w:t>
      </w:r>
      <w:r>
        <w:rPr>
          <w:spacing w:val="-16"/>
        </w:rPr>
        <w:t xml:space="preserve"> </w:t>
      </w:r>
      <w:r>
        <w:t>los</w:t>
      </w:r>
      <w:r>
        <w:rPr>
          <w:spacing w:val="-14"/>
        </w:rPr>
        <w:t xml:space="preserve"> </w:t>
      </w:r>
      <w:r>
        <w:t>saldos</w:t>
      </w:r>
      <w:r>
        <w:rPr>
          <w:spacing w:val="-14"/>
        </w:rPr>
        <w:t xml:space="preserve"> </w:t>
      </w:r>
      <w:r>
        <w:t>en</w:t>
      </w:r>
      <w:r>
        <w:rPr>
          <w:spacing w:val="-17"/>
        </w:rPr>
        <w:t xml:space="preserve"> </w:t>
      </w:r>
      <w:r>
        <w:t>los</w:t>
      </w:r>
      <w:r>
        <w:rPr>
          <w:spacing w:val="-14"/>
        </w:rPr>
        <w:t xml:space="preserve"> </w:t>
      </w:r>
      <w:r>
        <w:t>libros</w:t>
      </w:r>
      <w:r>
        <w:rPr>
          <w:spacing w:val="-59"/>
        </w:rPr>
        <w:t xml:space="preserve"> </w:t>
      </w:r>
      <w:r>
        <w:t>de</w:t>
      </w:r>
      <w:r>
        <w:rPr>
          <w:spacing w:val="-1"/>
        </w:rPr>
        <w:t xml:space="preserve"> </w:t>
      </w:r>
      <w:r>
        <w:t>contabilidad.</w:t>
      </w:r>
    </w:p>
    <w:p w14:paraId="1D5CDF03" w14:textId="77777777" w:rsidR="00997177" w:rsidRDefault="00997177" w:rsidP="00997177">
      <w:pPr>
        <w:pStyle w:val="Textoindependiente"/>
        <w:rPr>
          <w:sz w:val="24"/>
        </w:rPr>
      </w:pPr>
    </w:p>
    <w:p w14:paraId="0EE4339C" w14:textId="77777777" w:rsidR="00997177" w:rsidRDefault="00997177" w:rsidP="00997177">
      <w:pPr>
        <w:pStyle w:val="Prrafodelista"/>
        <w:numPr>
          <w:ilvl w:val="0"/>
          <w:numId w:val="1"/>
        </w:numPr>
        <w:tabs>
          <w:tab w:val="left" w:pos="828"/>
        </w:tabs>
        <w:spacing w:line="249" w:lineRule="auto"/>
        <w:ind w:right="129"/>
      </w:pPr>
      <w:r>
        <w:t>La divulgación de los Estados Financieros se hace de acuerdo al cumplimiento de</w:t>
      </w:r>
      <w:r>
        <w:rPr>
          <w:spacing w:val="1"/>
        </w:rPr>
        <w:t xml:space="preserve"> </w:t>
      </w:r>
      <w:r>
        <w:t>la</w:t>
      </w:r>
      <w:r>
        <w:rPr>
          <w:spacing w:val="-10"/>
        </w:rPr>
        <w:t xml:space="preserve"> </w:t>
      </w:r>
      <w:r>
        <w:t>Resolución</w:t>
      </w:r>
      <w:r>
        <w:rPr>
          <w:spacing w:val="-10"/>
        </w:rPr>
        <w:t xml:space="preserve"> </w:t>
      </w:r>
      <w:r>
        <w:t>182</w:t>
      </w:r>
      <w:r>
        <w:rPr>
          <w:spacing w:val="-10"/>
        </w:rPr>
        <w:t xml:space="preserve"> </w:t>
      </w:r>
      <w:r>
        <w:t>del</w:t>
      </w:r>
      <w:r>
        <w:rPr>
          <w:spacing w:val="-10"/>
        </w:rPr>
        <w:t xml:space="preserve"> </w:t>
      </w:r>
      <w:r>
        <w:t>19</w:t>
      </w:r>
      <w:r>
        <w:rPr>
          <w:spacing w:val="-10"/>
        </w:rPr>
        <w:t xml:space="preserve"> </w:t>
      </w:r>
      <w:r>
        <w:t>de</w:t>
      </w:r>
      <w:r>
        <w:rPr>
          <w:spacing w:val="-11"/>
        </w:rPr>
        <w:t xml:space="preserve"> </w:t>
      </w:r>
      <w:r>
        <w:t>mayo</w:t>
      </w:r>
      <w:r>
        <w:rPr>
          <w:spacing w:val="-9"/>
        </w:rPr>
        <w:t xml:space="preserve"> </w:t>
      </w:r>
      <w:r>
        <w:t>de</w:t>
      </w:r>
      <w:r>
        <w:rPr>
          <w:spacing w:val="-11"/>
        </w:rPr>
        <w:t xml:space="preserve"> </w:t>
      </w:r>
      <w:r>
        <w:t>2017</w:t>
      </w:r>
      <w:r>
        <w:rPr>
          <w:spacing w:val="-10"/>
        </w:rPr>
        <w:t xml:space="preserve"> </w:t>
      </w:r>
      <w:r>
        <w:t>y</w:t>
      </w:r>
      <w:r>
        <w:rPr>
          <w:spacing w:val="-11"/>
        </w:rPr>
        <w:t xml:space="preserve"> </w:t>
      </w:r>
      <w:r>
        <w:t>durante</w:t>
      </w:r>
      <w:r>
        <w:rPr>
          <w:spacing w:val="-10"/>
        </w:rPr>
        <w:t xml:space="preserve"> </w:t>
      </w:r>
      <w:r>
        <w:t>el</w:t>
      </w:r>
      <w:r>
        <w:rPr>
          <w:spacing w:val="-10"/>
        </w:rPr>
        <w:t xml:space="preserve"> </w:t>
      </w:r>
      <w:r>
        <w:t>periodo</w:t>
      </w:r>
      <w:r>
        <w:rPr>
          <w:spacing w:val="-9"/>
        </w:rPr>
        <w:t xml:space="preserve"> </w:t>
      </w:r>
      <w:r>
        <w:t>evaluado</w:t>
      </w:r>
      <w:r>
        <w:rPr>
          <w:spacing w:val="-11"/>
        </w:rPr>
        <w:t xml:space="preserve"> </w:t>
      </w:r>
      <w:r>
        <w:t>se</w:t>
      </w:r>
      <w:r>
        <w:rPr>
          <w:spacing w:val="-9"/>
        </w:rPr>
        <w:t xml:space="preserve"> </w:t>
      </w:r>
      <w:r>
        <w:t>ha</w:t>
      </w:r>
      <w:r>
        <w:rPr>
          <w:spacing w:val="-11"/>
        </w:rPr>
        <w:t xml:space="preserve"> </w:t>
      </w:r>
      <w:r>
        <w:t>dado</w:t>
      </w:r>
      <w:r>
        <w:rPr>
          <w:spacing w:val="-58"/>
        </w:rPr>
        <w:t xml:space="preserve"> </w:t>
      </w:r>
      <w:r>
        <w:t>cumplimiento en las fechas establecidas, la información a 31 de noviembre de 2021  se</w:t>
      </w:r>
      <w:r>
        <w:rPr>
          <w:spacing w:val="-1"/>
        </w:rPr>
        <w:t xml:space="preserve"> </w:t>
      </w:r>
      <w:r>
        <w:t>publicó en</w:t>
      </w:r>
      <w:r>
        <w:rPr>
          <w:spacing w:val="-1"/>
        </w:rPr>
        <w:t xml:space="preserve"> </w:t>
      </w:r>
      <w:r>
        <w:t>la página web de</w:t>
      </w:r>
      <w:r>
        <w:rPr>
          <w:spacing w:val="-1"/>
        </w:rPr>
        <w:t xml:space="preserve"> </w:t>
      </w:r>
      <w:r>
        <w:t>la Entidad en</w:t>
      </w:r>
      <w:r>
        <w:rPr>
          <w:spacing w:val="-1"/>
        </w:rPr>
        <w:t xml:space="preserve"> </w:t>
      </w:r>
      <w:r>
        <w:t>el</w:t>
      </w:r>
      <w:r>
        <w:rPr>
          <w:spacing w:val="-3"/>
        </w:rPr>
        <w:t xml:space="preserve"> </w:t>
      </w:r>
      <w:r>
        <w:t>plazo establecido.</w:t>
      </w:r>
    </w:p>
    <w:p w14:paraId="639CA004" w14:textId="77777777" w:rsidR="00997177" w:rsidRDefault="00997177" w:rsidP="00997177">
      <w:pPr>
        <w:pStyle w:val="Textoindependiente"/>
        <w:spacing w:before="10"/>
        <w:rPr>
          <w:sz w:val="23"/>
        </w:rPr>
      </w:pPr>
    </w:p>
    <w:p w14:paraId="0AB3AA13" w14:textId="77777777" w:rsidR="00997177" w:rsidRDefault="00997177" w:rsidP="00997177">
      <w:pPr>
        <w:pStyle w:val="Prrafodelista"/>
        <w:numPr>
          <w:ilvl w:val="0"/>
          <w:numId w:val="1"/>
        </w:numPr>
        <w:tabs>
          <w:tab w:val="left" w:pos="828"/>
        </w:tabs>
        <w:spacing w:before="1" w:line="247" w:lineRule="auto"/>
        <w:ind w:right="131"/>
      </w:pPr>
      <w:r>
        <w:t>Las</w:t>
      </w:r>
      <w:r>
        <w:rPr>
          <w:spacing w:val="-6"/>
        </w:rPr>
        <w:t xml:space="preserve"> </w:t>
      </w:r>
      <w:r>
        <w:t>notas</w:t>
      </w:r>
      <w:r>
        <w:rPr>
          <w:spacing w:val="-8"/>
        </w:rPr>
        <w:t xml:space="preserve"> </w:t>
      </w:r>
      <w:r>
        <w:t>explicativas</w:t>
      </w:r>
      <w:r>
        <w:rPr>
          <w:spacing w:val="-6"/>
        </w:rPr>
        <w:t xml:space="preserve"> </w:t>
      </w:r>
      <w:r>
        <w:t>a</w:t>
      </w:r>
      <w:r>
        <w:rPr>
          <w:spacing w:val="-5"/>
        </w:rPr>
        <w:t xml:space="preserve"> </w:t>
      </w:r>
      <w:r>
        <w:t>los</w:t>
      </w:r>
      <w:r>
        <w:rPr>
          <w:spacing w:val="-6"/>
        </w:rPr>
        <w:t xml:space="preserve"> </w:t>
      </w:r>
      <w:r>
        <w:t>Estados</w:t>
      </w:r>
      <w:r>
        <w:rPr>
          <w:spacing w:val="-8"/>
        </w:rPr>
        <w:t xml:space="preserve"> </w:t>
      </w:r>
      <w:r>
        <w:t>Financieros</w:t>
      </w:r>
      <w:r>
        <w:rPr>
          <w:spacing w:val="-8"/>
        </w:rPr>
        <w:t xml:space="preserve"> </w:t>
      </w:r>
      <w:r>
        <w:t>de</w:t>
      </w:r>
      <w:r>
        <w:rPr>
          <w:spacing w:val="-5"/>
        </w:rPr>
        <w:t xml:space="preserve"> </w:t>
      </w:r>
      <w:r>
        <w:t>carácter</w:t>
      </w:r>
      <w:r>
        <w:rPr>
          <w:spacing w:val="-10"/>
        </w:rPr>
        <w:t xml:space="preserve"> </w:t>
      </w:r>
      <w:r>
        <w:t>general</w:t>
      </w:r>
      <w:r>
        <w:rPr>
          <w:spacing w:val="-8"/>
        </w:rPr>
        <w:t xml:space="preserve"> </w:t>
      </w:r>
      <w:r>
        <w:t>y</w:t>
      </w:r>
      <w:r>
        <w:rPr>
          <w:spacing w:val="-7"/>
        </w:rPr>
        <w:t xml:space="preserve"> </w:t>
      </w:r>
      <w:r>
        <w:t>específico</w:t>
      </w:r>
      <w:r>
        <w:rPr>
          <w:spacing w:val="-6"/>
        </w:rPr>
        <w:t xml:space="preserve"> </w:t>
      </w:r>
      <w:r>
        <w:t>se</w:t>
      </w:r>
      <w:r>
        <w:rPr>
          <w:spacing w:val="-59"/>
        </w:rPr>
        <w:t xml:space="preserve"> </w:t>
      </w:r>
      <w:r>
        <w:t>señalan</w:t>
      </w:r>
      <w:r>
        <w:rPr>
          <w:spacing w:val="-1"/>
        </w:rPr>
        <w:t xml:space="preserve"> </w:t>
      </w:r>
      <w:r>
        <w:t>en</w:t>
      </w:r>
      <w:r>
        <w:rPr>
          <w:spacing w:val="-2"/>
        </w:rPr>
        <w:t xml:space="preserve"> </w:t>
      </w:r>
      <w:r>
        <w:t>forma amplia el</w:t>
      </w:r>
      <w:r>
        <w:rPr>
          <w:spacing w:val="-1"/>
        </w:rPr>
        <w:t xml:space="preserve"> </w:t>
      </w:r>
      <w:r>
        <w:t>componente</w:t>
      </w:r>
      <w:r>
        <w:rPr>
          <w:spacing w:val="-2"/>
        </w:rPr>
        <w:t xml:space="preserve"> </w:t>
      </w:r>
      <w:r>
        <w:t>de cada</w:t>
      </w:r>
      <w:r>
        <w:rPr>
          <w:spacing w:val="-4"/>
        </w:rPr>
        <w:t xml:space="preserve"> </w:t>
      </w:r>
      <w:r>
        <w:t>una</w:t>
      </w:r>
      <w:r>
        <w:rPr>
          <w:spacing w:val="-1"/>
        </w:rPr>
        <w:t xml:space="preserve"> </w:t>
      </w:r>
      <w:r>
        <w:t>de las partidas.</w:t>
      </w:r>
    </w:p>
    <w:p w14:paraId="29904E9B" w14:textId="77777777" w:rsidR="00997177" w:rsidRDefault="00997177" w:rsidP="00997177">
      <w:pPr>
        <w:pStyle w:val="Textoindependiente"/>
        <w:spacing w:before="4"/>
        <w:rPr>
          <w:sz w:val="24"/>
        </w:rPr>
      </w:pPr>
    </w:p>
    <w:p w14:paraId="20245086" w14:textId="77777777" w:rsidR="00997177" w:rsidRDefault="00997177" w:rsidP="00997177">
      <w:pPr>
        <w:pStyle w:val="Prrafodelista"/>
        <w:numPr>
          <w:ilvl w:val="0"/>
          <w:numId w:val="1"/>
        </w:numPr>
        <w:tabs>
          <w:tab w:val="left" w:pos="828"/>
        </w:tabs>
        <w:spacing w:line="249" w:lineRule="auto"/>
        <w:ind w:right="128"/>
      </w:pPr>
      <w:r>
        <w:t>Los cumplimientos y revelaciones de las cuentas contables fueron cargadas en el</w:t>
      </w:r>
      <w:r>
        <w:rPr>
          <w:spacing w:val="1"/>
        </w:rPr>
        <w:t xml:space="preserve"> </w:t>
      </w:r>
      <w:r>
        <w:t>CHIP de la Contaduría General de la Nación, Bogotá Consolida y Contraloría de</w:t>
      </w:r>
      <w:r>
        <w:rPr>
          <w:spacing w:val="1"/>
        </w:rPr>
        <w:t xml:space="preserve"> </w:t>
      </w:r>
      <w:r>
        <w:t>Bogotá</w:t>
      </w:r>
      <w:r>
        <w:rPr>
          <w:spacing w:val="-3"/>
        </w:rPr>
        <w:t xml:space="preserve"> </w:t>
      </w:r>
      <w:r>
        <w:t>D.C.</w:t>
      </w:r>
    </w:p>
    <w:p w14:paraId="31830DE1" w14:textId="77777777" w:rsidR="00997177" w:rsidRDefault="00997177" w:rsidP="00997177">
      <w:pPr>
        <w:pStyle w:val="Prrafodelista"/>
        <w:tabs>
          <w:tab w:val="left" w:pos="828"/>
        </w:tabs>
        <w:spacing w:line="247" w:lineRule="auto"/>
        <w:ind w:right="129" w:firstLine="0"/>
      </w:pPr>
    </w:p>
    <w:p w14:paraId="11A48987" w14:textId="5D6CC9B5" w:rsidR="00997177" w:rsidRDefault="00997177" w:rsidP="00997177">
      <w:pPr>
        <w:pStyle w:val="Prrafodelista"/>
        <w:numPr>
          <w:ilvl w:val="0"/>
          <w:numId w:val="1"/>
        </w:numPr>
        <w:tabs>
          <w:tab w:val="left" w:pos="828"/>
        </w:tabs>
        <w:spacing w:line="247" w:lineRule="auto"/>
        <w:ind w:right="129"/>
      </w:pPr>
      <w:r>
        <w:t>Los</w:t>
      </w:r>
      <w:r>
        <w:rPr>
          <w:spacing w:val="1"/>
        </w:rPr>
        <w:t xml:space="preserve"> </w:t>
      </w:r>
      <w:r>
        <w:t>funcionarios</w:t>
      </w:r>
      <w:r>
        <w:rPr>
          <w:spacing w:val="1"/>
        </w:rPr>
        <w:t xml:space="preserve"> </w:t>
      </w:r>
      <w:r>
        <w:t>y/o</w:t>
      </w:r>
      <w:r>
        <w:rPr>
          <w:spacing w:val="1"/>
        </w:rPr>
        <w:t xml:space="preserve"> </w:t>
      </w:r>
      <w:r>
        <w:t>contratistas</w:t>
      </w:r>
      <w:r>
        <w:rPr>
          <w:spacing w:val="1"/>
        </w:rPr>
        <w:t xml:space="preserve"> </w:t>
      </w:r>
      <w:r>
        <w:t>involucrados</w:t>
      </w:r>
      <w:r>
        <w:rPr>
          <w:spacing w:val="1"/>
        </w:rPr>
        <w:t xml:space="preserve"> </w:t>
      </w:r>
      <w:r>
        <w:t>en</w:t>
      </w:r>
      <w:r>
        <w:rPr>
          <w:spacing w:val="1"/>
        </w:rPr>
        <w:t xml:space="preserve"> </w:t>
      </w:r>
      <w:r>
        <w:t>el</w:t>
      </w:r>
      <w:r>
        <w:rPr>
          <w:spacing w:val="1"/>
        </w:rPr>
        <w:t xml:space="preserve"> </w:t>
      </w:r>
      <w:r>
        <w:t>proceso</w:t>
      </w:r>
      <w:r>
        <w:rPr>
          <w:spacing w:val="1"/>
        </w:rPr>
        <w:t xml:space="preserve"> </w:t>
      </w:r>
      <w:r>
        <w:t>contable</w:t>
      </w:r>
      <w:r>
        <w:rPr>
          <w:spacing w:val="1"/>
        </w:rPr>
        <w:t xml:space="preserve"> </w:t>
      </w:r>
      <w:r>
        <w:t>poseen</w:t>
      </w:r>
      <w:r>
        <w:rPr>
          <w:spacing w:val="1"/>
        </w:rPr>
        <w:t xml:space="preserve"> </w:t>
      </w:r>
      <w:r>
        <w:t>habilidades y competencias para el desempeño de las labores propias del área</w:t>
      </w:r>
      <w:r>
        <w:rPr>
          <w:spacing w:val="1"/>
        </w:rPr>
        <w:t xml:space="preserve"> </w:t>
      </w:r>
      <w:r>
        <w:t>contable.</w:t>
      </w:r>
    </w:p>
    <w:p w14:paraId="703CC02E" w14:textId="0BB84483" w:rsidR="00997177" w:rsidRDefault="00997177">
      <w:pPr>
        <w:rPr>
          <w:sz w:val="24"/>
        </w:rPr>
      </w:pPr>
      <w:r>
        <w:rPr>
          <w:sz w:val="24"/>
        </w:rPr>
        <w:br w:type="page"/>
      </w:r>
    </w:p>
    <w:p w14:paraId="37290BEA" w14:textId="77777777" w:rsidR="00997177" w:rsidRDefault="00997177" w:rsidP="00997177">
      <w:pPr>
        <w:pStyle w:val="Textoindependiente"/>
        <w:spacing w:before="8"/>
        <w:rPr>
          <w:sz w:val="24"/>
        </w:rPr>
      </w:pPr>
    </w:p>
    <w:p w14:paraId="65A59121" w14:textId="609C7A7C" w:rsidR="00997177" w:rsidRDefault="00997177" w:rsidP="00997177">
      <w:pPr>
        <w:pStyle w:val="Prrafodelista"/>
        <w:numPr>
          <w:ilvl w:val="0"/>
          <w:numId w:val="1"/>
        </w:numPr>
        <w:tabs>
          <w:tab w:val="left" w:pos="828"/>
        </w:tabs>
        <w:spacing w:line="247" w:lineRule="auto"/>
        <w:ind w:right="127"/>
      </w:pPr>
      <w:r>
        <w:t>En el mes de abril los</w:t>
      </w:r>
      <w:r>
        <w:rPr>
          <w:spacing w:val="-5"/>
        </w:rPr>
        <w:t xml:space="preserve"> </w:t>
      </w:r>
      <w:r>
        <w:t>funcionarios</w:t>
      </w:r>
      <w:r>
        <w:rPr>
          <w:spacing w:val="-2"/>
        </w:rPr>
        <w:t xml:space="preserve"> </w:t>
      </w:r>
      <w:r>
        <w:t>y/o</w:t>
      </w:r>
      <w:r>
        <w:rPr>
          <w:spacing w:val="-5"/>
        </w:rPr>
        <w:t xml:space="preserve"> </w:t>
      </w:r>
      <w:r>
        <w:t>contratistas</w:t>
      </w:r>
      <w:r>
        <w:rPr>
          <w:spacing w:val="-2"/>
        </w:rPr>
        <w:t xml:space="preserve"> </w:t>
      </w:r>
      <w:r>
        <w:t>se</w:t>
      </w:r>
      <w:r>
        <w:rPr>
          <w:spacing w:val="-3"/>
        </w:rPr>
        <w:t xml:space="preserve"> </w:t>
      </w:r>
      <w:r>
        <w:t>capacitaron actualización bajo</w:t>
      </w:r>
      <w:r>
        <w:rPr>
          <w:spacing w:val="-59"/>
        </w:rPr>
        <w:t xml:space="preserve"> </w:t>
      </w:r>
      <w:r>
        <w:t>marco</w:t>
      </w:r>
      <w:r>
        <w:rPr>
          <w:spacing w:val="-2"/>
        </w:rPr>
        <w:t xml:space="preserve"> </w:t>
      </w:r>
      <w:r>
        <w:t>normativo contable</w:t>
      </w:r>
      <w:r>
        <w:rPr>
          <w:spacing w:val="-1"/>
        </w:rPr>
        <w:t xml:space="preserve"> </w:t>
      </w:r>
      <w:r>
        <w:t>y</w:t>
      </w:r>
      <w:r>
        <w:rPr>
          <w:spacing w:val="-1"/>
        </w:rPr>
        <w:t xml:space="preserve"> </w:t>
      </w:r>
      <w:r>
        <w:t>a</w:t>
      </w:r>
      <w:r>
        <w:rPr>
          <w:spacing w:val="-1"/>
        </w:rPr>
        <w:t xml:space="preserve"> </w:t>
      </w:r>
      <w:r>
        <w:t>nivel</w:t>
      </w:r>
      <w:r>
        <w:rPr>
          <w:spacing w:val="-1"/>
        </w:rPr>
        <w:t xml:space="preserve"> </w:t>
      </w:r>
      <w:r>
        <w:t>de</w:t>
      </w:r>
      <w:r>
        <w:rPr>
          <w:spacing w:val="-1"/>
        </w:rPr>
        <w:t xml:space="preserve"> </w:t>
      </w:r>
      <w:r>
        <w:t>la Contaduría</w:t>
      </w:r>
      <w:r>
        <w:rPr>
          <w:spacing w:val="-1"/>
        </w:rPr>
        <w:t xml:space="preserve"> </w:t>
      </w:r>
      <w:r>
        <w:t>General de</w:t>
      </w:r>
      <w:r>
        <w:rPr>
          <w:spacing w:val="-1"/>
        </w:rPr>
        <w:t xml:space="preserve"> </w:t>
      </w:r>
      <w:r>
        <w:t>la</w:t>
      </w:r>
      <w:r>
        <w:rPr>
          <w:spacing w:val="-2"/>
        </w:rPr>
        <w:t xml:space="preserve"> </w:t>
      </w:r>
      <w:r>
        <w:t>Nación.</w:t>
      </w:r>
    </w:p>
    <w:p w14:paraId="1BBD98E6" w14:textId="77777777" w:rsidR="00997177" w:rsidRDefault="00997177" w:rsidP="00997177">
      <w:pPr>
        <w:pStyle w:val="Textoindependiente"/>
        <w:spacing w:before="5"/>
        <w:rPr>
          <w:sz w:val="24"/>
        </w:rPr>
      </w:pPr>
    </w:p>
    <w:p w14:paraId="539F7756" w14:textId="77777777" w:rsidR="00997177" w:rsidRPr="004E0C9C" w:rsidRDefault="00997177" w:rsidP="00997177">
      <w:pPr>
        <w:pStyle w:val="Prrafodelista"/>
        <w:numPr>
          <w:ilvl w:val="0"/>
          <w:numId w:val="1"/>
        </w:numPr>
        <w:tabs>
          <w:tab w:val="left" w:pos="828"/>
        </w:tabs>
        <w:spacing w:line="249" w:lineRule="auto"/>
        <w:ind w:right="134"/>
      </w:pPr>
      <w:r w:rsidRPr="004E0C9C">
        <w:t>Se evidencia</w:t>
      </w:r>
      <w:r w:rsidRPr="004E0C9C">
        <w:rPr>
          <w:spacing w:val="1"/>
        </w:rPr>
        <w:t xml:space="preserve"> </w:t>
      </w:r>
      <w:r w:rsidRPr="004E0C9C">
        <w:t>la identificación del riesgo para la mitigación de índole contable en</w:t>
      </w:r>
      <w:r w:rsidRPr="004E0C9C">
        <w:rPr>
          <w:spacing w:val="1"/>
        </w:rPr>
        <w:t xml:space="preserve"> </w:t>
      </w:r>
      <w:r w:rsidRPr="004E0C9C">
        <w:t>cuanto a la eficiencia de los sistemas de información, tal como lo establece los</w:t>
      </w:r>
      <w:r w:rsidRPr="004E0C9C">
        <w:rPr>
          <w:spacing w:val="1"/>
        </w:rPr>
        <w:t xml:space="preserve"> </w:t>
      </w:r>
      <w:r w:rsidRPr="004E0C9C">
        <w:t>numerales</w:t>
      </w:r>
      <w:r w:rsidRPr="004E0C9C">
        <w:rPr>
          <w:spacing w:val="-4"/>
        </w:rPr>
        <w:t xml:space="preserve"> </w:t>
      </w:r>
      <w:r w:rsidRPr="004E0C9C">
        <w:t>3.2.8</w:t>
      </w:r>
      <w:r w:rsidRPr="004E0C9C">
        <w:rPr>
          <w:spacing w:val="-1"/>
        </w:rPr>
        <w:t xml:space="preserve"> </w:t>
      </w:r>
      <w:r w:rsidRPr="004E0C9C">
        <w:t>del</w:t>
      </w:r>
      <w:r w:rsidRPr="004E0C9C">
        <w:rPr>
          <w:spacing w:val="-2"/>
        </w:rPr>
        <w:t xml:space="preserve"> </w:t>
      </w:r>
      <w:r w:rsidRPr="004E0C9C">
        <w:t>procedimiento</w:t>
      </w:r>
      <w:r w:rsidRPr="004E0C9C">
        <w:rPr>
          <w:spacing w:val="-1"/>
        </w:rPr>
        <w:t xml:space="preserve"> </w:t>
      </w:r>
      <w:r w:rsidRPr="004E0C9C">
        <w:t>para</w:t>
      </w:r>
      <w:r w:rsidRPr="004E0C9C">
        <w:rPr>
          <w:spacing w:val="-1"/>
        </w:rPr>
        <w:t xml:space="preserve"> </w:t>
      </w:r>
      <w:r w:rsidRPr="004E0C9C">
        <w:t>la</w:t>
      </w:r>
      <w:r w:rsidRPr="004E0C9C">
        <w:rPr>
          <w:spacing w:val="-2"/>
        </w:rPr>
        <w:t xml:space="preserve"> </w:t>
      </w:r>
      <w:r w:rsidRPr="004E0C9C">
        <w:t>evaluación</w:t>
      </w:r>
      <w:r w:rsidRPr="004E0C9C">
        <w:rPr>
          <w:spacing w:val="-1"/>
        </w:rPr>
        <w:t xml:space="preserve"> </w:t>
      </w:r>
      <w:r w:rsidRPr="004E0C9C">
        <w:t>del</w:t>
      </w:r>
      <w:r w:rsidRPr="004E0C9C">
        <w:rPr>
          <w:spacing w:val="-2"/>
        </w:rPr>
        <w:t xml:space="preserve"> </w:t>
      </w:r>
      <w:r w:rsidRPr="004E0C9C">
        <w:t>control</w:t>
      </w:r>
      <w:r w:rsidRPr="004E0C9C">
        <w:rPr>
          <w:spacing w:val="-2"/>
        </w:rPr>
        <w:t xml:space="preserve"> </w:t>
      </w:r>
      <w:r w:rsidRPr="004E0C9C">
        <w:t>interno</w:t>
      </w:r>
      <w:r w:rsidRPr="004E0C9C">
        <w:rPr>
          <w:spacing w:val="-1"/>
        </w:rPr>
        <w:t xml:space="preserve"> </w:t>
      </w:r>
      <w:r w:rsidRPr="004E0C9C">
        <w:t>contable.</w:t>
      </w:r>
    </w:p>
    <w:p w14:paraId="70B66C36" w14:textId="77777777" w:rsidR="00997177" w:rsidRDefault="00997177" w:rsidP="004E0C9C">
      <w:pPr>
        <w:pStyle w:val="Prrafodelista"/>
        <w:tabs>
          <w:tab w:val="left" w:pos="828"/>
        </w:tabs>
        <w:spacing w:line="249" w:lineRule="auto"/>
        <w:ind w:right="131" w:firstLine="0"/>
      </w:pPr>
    </w:p>
    <w:p w14:paraId="313BEFD1" w14:textId="77777777" w:rsidR="007C3B09" w:rsidRDefault="007C3B09" w:rsidP="007C3B09">
      <w:pPr>
        <w:pStyle w:val="Prrafodelista"/>
      </w:pPr>
    </w:p>
    <w:p w14:paraId="4C391EA4" w14:textId="612A1E03" w:rsidR="007C3B09" w:rsidRDefault="007C3B09" w:rsidP="007C3B09">
      <w:pPr>
        <w:pStyle w:val="Prrafodelista"/>
        <w:numPr>
          <w:ilvl w:val="0"/>
          <w:numId w:val="1"/>
        </w:numPr>
        <w:tabs>
          <w:tab w:val="left" w:pos="828"/>
        </w:tabs>
        <w:spacing w:line="249" w:lineRule="auto"/>
        <w:ind w:right="131"/>
      </w:pPr>
      <w:r>
        <w:t>Se evidenció acompañamiento de representantes de la Dirección Distrital de Contabilidad, para los procesos de revisión de los informes financieros y planes de mejoramiento, a través de reuniones virtuales con la Entidad.</w:t>
      </w:r>
    </w:p>
    <w:p w14:paraId="5B6A3C80" w14:textId="77777777" w:rsidR="007622ED" w:rsidRDefault="007622ED">
      <w:pPr>
        <w:pStyle w:val="Textoindependiente"/>
        <w:spacing w:before="1"/>
        <w:rPr>
          <w:sz w:val="24"/>
        </w:rPr>
      </w:pPr>
    </w:p>
    <w:p w14:paraId="23264157" w14:textId="0D73FEC1" w:rsidR="007622ED" w:rsidRDefault="001C6946">
      <w:pPr>
        <w:pStyle w:val="Prrafodelista"/>
        <w:numPr>
          <w:ilvl w:val="0"/>
          <w:numId w:val="1"/>
        </w:numPr>
        <w:tabs>
          <w:tab w:val="left" w:pos="828"/>
        </w:tabs>
        <w:spacing w:line="249" w:lineRule="auto"/>
        <w:ind w:right="131"/>
      </w:pPr>
      <w:r>
        <w:t>Producto de la evaluación de los sistemas de control de gestión, de resultados y</w:t>
      </w:r>
      <w:r>
        <w:rPr>
          <w:spacing w:val="1"/>
        </w:rPr>
        <w:t xml:space="preserve"> </w:t>
      </w:r>
      <w:r>
        <w:t>financiero</w:t>
      </w:r>
      <w:r>
        <w:rPr>
          <w:spacing w:val="-7"/>
        </w:rPr>
        <w:t xml:space="preserve"> </w:t>
      </w:r>
      <w:r>
        <w:t>(opinión</w:t>
      </w:r>
      <w:r>
        <w:rPr>
          <w:spacing w:val="-7"/>
        </w:rPr>
        <w:t xml:space="preserve"> </w:t>
      </w:r>
      <w:r>
        <w:t>sobre</w:t>
      </w:r>
      <w:r>
        <w:rPr>
          <w:spacing w:val="-8"/>
        </w:rPr>
        <w:t xml:space="preserve"> </w:t>
      </w:r>
      <w:r>
        <w:t>la</w:t>
      </w:r>
      <w:r>
        <w:rPr>
          <w:spacing w:val="-7"/>
        </w:rPr>
        <w:t xml:space="preserve"> </w:t>
      </w:r>
      <w:r>
        <w:t>razonabilidad</w:t>
      </w:r>
      <w:r>
        <w:rPr>
          <w:spacing w:val="-6"/>
        </w:rPr>
        <w:t xml:space="preserve"> </w:t>
      </w:r>
      <w:r>
        <w:t>de</w:t>
      </w:r>
      <w:r>
        <w:rPr>
          <w:spacing w:val="-7"/>
        </w:rPr>
        <w:t xml:space="preserve"> </w:t>
      </w:r>
      <w:r>
        <w:t>los</w:t>
      </w:r>
      <w:r>
        <w:rPr>
          <w:spacing w:val="-6"/>
        </w:rPr>
        <w:t xml:space="preserve"> </w:t>
      </w:r>
      <w:r>
        <w:t>Estados</w:t>
      </w:r>
      <w:r>
        <w:rPr>
          <w:spacing w:val="-6"/>
        </w:rPr>
        <w:t xml:space="preserve"> </w:t>
      </w:r>
      <w:r>
        <w:t>Financieros),</w:t>
      </w:r>
      <w:r>
        <w:rPr>
          <w:spacing w:val="-7"/>
        </w:rPr>
        <w:t xml:space="preserve"> </w:t>
      </w:r>
      <w:r>
        <w:t>realizada</w:t>
      </w:r>
      <w:r>
        <w:rPr>
          <w:spacing w:val="-6"/>
        </w:rPr>
        <w:t xml:space="preserve"> </w:t>
      </w:r>
      <w:r>
        <w:t>por</w:t>
      </w:r>
      <w:r>
        <w:rPr>
          <w:spacing w:val="-58"/>
        </w:rPr>
        <w:t xml:space="preserve"> </w:t>
      </w:r>
      <w:r>
        <w:t xml:space="preserve">parte de la </w:t>
      </w:r>
      <w:r w:rsidR="00997177">
        <w:t>Contraloría</w:t>
      </w:r>
      <w:r>
        <w:t xml:space="preserve"> de Bogotá durante la vigencia 202</w:t>
      </w:r>
      <w:r w:rsidR="007C3B09">
        <w:t>1</w:t>
      </w:r>
      <w:r>
        <w:t>, la cuenta auditada</w:t>
      </w:r>
      <w:r>
        <w:rPr>
          <w:spacing w:val="1"/>
        </w:rPr>
        <w:t xml:space="preserve"> </w:t>
      </w:r>
      <w:r>
        <w:t>correspondiente</w:t>
      </w:r>
      <w:r>
        <w:rPr>
          <w:spacing w:val="-1"/>
        </w:rPr>
        <w:t xml:space="preserve"> </w:t>
      </w:r>
      <w:r>
        <w:t>a</w:t>
      </w:r>
      <w:r>
        <w:rPr>
          <w:spacing w:val="-2"/>
        </w:rPr>
        <w:t xml:space="preserve"> </w:t>
      </w:r>
      <w:r>
        <w:t xml:space="preserve">la vigencia </w:t>
      </w:r>
      <w:r w:rsidR="007C3B09">
        <w:t>20</w:t>
      </w:r>
      <w:r w:rsidR="00721F45">
        <w:t>21</w:t>
      </w:r>
      <w:r>
        <w:rPr>
          <w:spacing w:val="-1"/>
        </w:rPr>
        <w:t xml:space="preserve"> </w:t>
      </w:r>
      <w:r>
        <w:t>se FENECE.</w:t>
      </w:r>
    </w:p>
    <w:p w14:paraId="0DA57E93" w14:textId="77777777" w:rsidR="007622ED" w:rsidRDefault="007622ED">
      <w:pPr>
        <w:pStyle w:val="Textoindependiente"/>
        <w:rPr>
          <w:sz w:val="24"/>
        </w:rPr>
      </w:pPr>
    </w:p>
    <w:p w14:paraId="54875BFD" w14:textId="12A51D44" w:rsidR="00D6028A" w:rsidRDefault="00D6028A" w:rsidP="00D6028A">
      <w:pPr>
        <w:rPr>
          <w:sz w:val="21"/>
        </w:rPr>
      </w:pPr>
    </w:p>
    <w:p w14:paraId="15EB24AD" w14:textId="1CFDFFA8" w:rsidR="007622ED" w:rsidRPr="00D6028A" w:rsidRDefault="00D6028A" w:rsidP="00D6028A">
      <w:pPr>
        <w:rPr>
          <w:b/>
          <w:bCs/>
          <w:sz w:val="21"/>
        </w:rPr>
      </w:pPr>
      <w:r w:rsidRPr="00D6028A">
        <w:rPr>
          <w:b/>
          <w:bCs/>
          <w:sz w:val="21"/>
        </w:rPr>
        <w:t xml:space="preserve">5.2. </w:t>
      </w:r>
      <w:r w:rsidR="001C6946" w:rsidRPr="00D6028A">
        <w:rPr>
          <w:b/>
          <w:bCs/>
        </w:rPr>
        <w:t>Debilidades.</w:t>
      </w:r>
    </w:p>
    <w:p w14:paraId="78EACE65" w14:textId="77777777" w:rsidR="007622ED" w:rsidRDefault="007622ED">
      <w:pPr>
        <w:pStyle w:val="Textoindependiente"/>
        <w:rPr>
          <w:rFonts w:ascii="Arial"/>
          <w:b/>
          <w:sz w:val="24"/>
        </w:rPr>
      </w:pPr>
    </w:p>
    <w:p w14:paraId="62FCF8D1" w14:textId="77777777" w:rsidR="007622ED" w:rsidRDefault="007622ED">
      <w:pPr>
        <w:pStyle w:val="Textoindependiente"/>
        <w:spacing w:before="11"/>
        <w:rPr>
          <w:rFonts w:ascii="Arial"/>
          <w:b/>
          <w:sz w:val="24"/>
        </w:rPr>
      </w:pPr>
    </w:p>
    <w:p w14:paraId="1DE25B25" w14:textId="21D9175F" w:rsidR="007622ED" w:rsidRDefault="001C6946">
      <w:pPr>
        <w:pStyle w:val="Prrafodelista"/>
        <w:numPr>
          <w:ilvl w:val="0"/>
          <w:numId w:val="1"/>
        </w:numPr>
        <w:tabs>
          <w:tab w:val="left" w:pos="828"/>
        </w:tabs>
        <w:spacing w:line="249" w:lineRule="auto"/>
        <w:ind w:right="132"/>
      </w:pPr>
      <w:r>
        <w:t>Existe un alto grado de dependencia con el proveedor del Sistema de información</w:t>
      </w:r>
      <w:r>
        <w:rPr>
          <w:spacing w:val="1"/>
        </w:rPr>
        <w:t xml:space="preserve"> </w:t>
      </w:r>
      <w:r>
        <w:t>financiero de</w:t>
      </w:r>
      <w:r>
        <w:rPr>
          <w:spacing w:val="-3"/>
        </w:rPr>
        <w:t xml:space="preserve"> </w:t>
      </w:r>
      <w:r>
        <w:t>la Entidad.</w:t>
      </w:r>
    </w:p>
    <w:p w14:paraId="20626211" w14:textId="77777777" w:rsidR="005C1B49" w:rsidRDefault="005C1B49" w:rsidP="005C1B49">
      <w:pPr>
        <w:pStyle w:val="Prrafodelista"/>
        <w:tabs>
          <w:tab w:val="left" w:pos="828"/>
        </w:tabs>
        <w:spacing w:line="249" w:lineRule="auto"/>
        <w:ind w:right="132" w:firstLine="0"/>
      </w:pPr>
    </w:p>
    <w:p w14:paraId="21E117BE" w14:textId="0741F12D" w:rsidR="00D6028A" w:rsidRDefault="005C1B49">
      <w:pPr>
        <w:pStyle w:val="Prrafodelista"/>
        <w:numPr>
          <w:ilvl w:val="0"/>
          <w:numId w:val="1"/>
        </w:numPr>
        <w:tabs>
          <w:tab w:val="left" w:pos="828"/>
        </w:tabs>
        <w:spacing w:line="249" w:lineRule="auto"/>
        <w:ind w:right="132"/>
      </w:pPr>
      <w:r>
        <w:t>Se presenta diferencias por o</w:t>
      </w:r>
      <w:r w:rsidR="00D6028A">
        <w:t>peraciones reciprocas</w:t>
      </w:r>
      <w:r>
        <w:t>.</w:t>
      </w:r>
    </w:p>
    <w:p w14:paraId="6CCCB704" w14:textId="77777777" w:rsidR="005C1B49" w:rsidRDefault="005C1B49" w:rsidP="005C1B49">
      <w:pPr>
        <w:pStyle w:val="Prrafodelista"/>
        <w:tabs>
          <w:tab w:val="left" w:pos="694"/>
        </w:tabs>
        <w:spacing w:line="256" w:lineRule="auto"/>
        <w:ind w:left="837" w:right="412" w:firstLine="0"/>
        <w:jc w:val="left"/>
      </w:pPr>
    </w:p>
    <w:p w14:paraId="086D5334" w14:textId="77777777" w:rsidR="005C1B49" w:rsidRDefault="005C1B49" w:rsidP="005C1B49">
      <w:pPr>
        <w:pStyle w:val="Prrafodelista"/>
        <w:tabs>
          <w:tab w:val="left" w:pos="694"/>
        </w:tabs>
        <w:spacing w:line="256" w:lineRule="auto"/>
        <w:ind w:left="837" w:right="412" w:firstLine="0"/>
        <w:jc w:val="left"/>
      </w:pPr>
    </w:p>
    <w:p w14:paraId="219083A7" w14:textId="76F3E480" w:rsidR="007622ED" w:rsidRPr="005C1B49" w:rsidRDefault="005C1B49" w:rsidP="005C1B49">
      <w:pPr>
        <w:pStyle w:val="Textoindependiente"/>
        <w:spacing w:line="249" w:lineRule="auto"/>
        <w:ind w:left="122" w:right="126"/>
        <w:jc w:val="both"/>
        <w:rPr>
          <w:b/>
          <w:bCs/>
        </w:rPr>
      </w:pPr>
      <w:r>
        <w:rPr>
          <w:b/>
          <w:bCs/>
        </w:rPr>
        <w:t xml:space="preserve">6. </w:t>
      </w:r>
      <w:r w:rsidR="001C6946" w:rsidRPr="005C1B49">
        <w:rPr>
          <w:b/>
          <w:bCs/>
        </w:rPr>
        <w:t>AVANCES OBTENIDOS RESPECTO A LAS EVALUACIONES Y RECOMENDACIONES DE LA VIGENCIA ANTERIOR</w:t>
      </w:r>
    </w:p>
    <w:p w14:paraId="40176DB1" w14:textId="77777777" w:rsidR="007622ED" w:rsidRPr="005C1B49" w:rsidRDefault="007622ED" w:rsidP="005C1B49">
      <w:pPr>
        <w:pStyle w:val="Textoindependiente"/>
        <w:spacing w:line="249" w:lineRule="auto"/>
        <w:ind w:left="122" w:right="126"/>
        <w:jc w:val="both"/>
        <w:rPr>
          <w:b/>
          <w:bCs/>
        </w:rPr>
      </w:pPr>
    </w:p>
    <w:p w14:paraId="5DD7F8D7" w14:textId="77777777" w:rsidR="007622ED" w:rsidRDefault="007622ED" w:rsidP="000C1914">
      <w:pPr>
        <w:pStyle w:val="Textoindependiente"/>
        <w:spacing w:before="10"/>
        <w:jc w:val="both"/>
        <w:rPr>
          <w:rFonts w:ascii="Arial"/>
          <w:b/>
          <w:sz w:val="17"/>
        </w:rPr>
      </w:pPr>
    </w:p>
    <w:p w14:paraId="5A911E1B" w14:textId="77777777" w:rsidR="000C1914" w:rsidRDefault="000C1914" w:rsidP="000C1914">
      <w:pPr>
        <w:pStyle w:val="Textoindependiente"/>
        <w:spacing w:line="249" w:lineRule="auto"/>
        <w:ind w:left="122"/>
        <w:jc w:val="both"/>
      </w:pPr>
      <w:r>
        <w:t xml:space="preserve">Una vez efectuado el seguimiento al Sistema de Control Interno Contable de la Entidad correspondiente a noviembre de 2021, se observó que la Entidad viene aplicando las políticas contables y procedimientos definidos en cumplimiento con marco normativo aplicable a las entidades de gobierno. </w:t>
      </w:r>
    </w:p>
    <w:p w14:paraId="1396EE65" w14:textId="77777777" w:rsidR="000C1914" w:rsidRDefault="000C1914" w:rsidP="000C1914">
      <w:pPr>
        <w:pStyle w:val="Textoindependiente"/>
        <w:spacing w:line="249" w:lineRule="auto"/>
        <w:ind w:left="122"/>
        <w:jc w:val="both"/>
      </w:pPr>
    </w:p>
    <w:p w14:paraId="4D9A7A81" w14:textId="77777777" w:rsidR="000C1914" w:rsidRDefault="000C1914" w:rsidP="000C1914">
      <w:pPr>
        <w:pStyle w:val="Textoindependiente"/>
        <w:spacing w:line="249" w:lineRule="auto"/>
        <w:ind w:left="122"/>
        <w:jc w:val="both"/>
      </w:pPr>
      <w:r>
        <w:t>Así mismo, se evidencio el trabajo al interior de la Subdirección Administrativa y Financiera y de CID en el fortalecimiento de los procesos internos que intervienen en el flujo de información contable, lo que conlleva a fortalecer las etapas de reconocimiento, medición, revelación y presentación de los hechos económicos.</w:t>
      </w:r>
    </w:p>
    <w:p w14:paraId="3F165365" w14:textId="77777777" w:rsidR="000C1914" w:rsidRDefault="000C1914" w:rsidP="000C1914">
      <w:pPr>
        <w:pStyle w:val="Textoindependiente"/>
        <w:spacing w:line="249" w:lineRule="auto"/>
        <w:ind w:left="122"/>
        <w:jc w:val="both"/>
      </w:pPr>
    </w:p>
    <w:p w14:paraId="3B79C22E" w14:textId="77777777" w:rsidR="000C1914" w:rsidRDefault="001C6946" w:rsidP="000C1914">
      <w:pPr>
        <w:pStyle w:val="Textoindependiente"/>
        <w:spacing w:line="249" w:lineRule="auto"/>
        <w:ind w:left="122"/>
        <w:jc w:val="both"/>
      </w:pPr>
      <w:r>
        <w:t>En</w:t>
      </w:r>
      <w:r>
        <w:rPr>
          <w:spacing w:val="-6"/>
        </w:rPr>
        <w:t xml:space="preserve"> </w:t>
      </w:r>
      <w:r>
        <w:t>virtud</w:t>
      </w:r>
      <w:r>
        <w:rPr>
          <w:spacing w:val="-6"/>
        </w:rPr>
        <w:t xml:space="preserve"> </w:t>
      </w:r>
      <w:r>
        <w:t>al</w:t>
      </w:r>
      <w:r>
        <w:rPr>
          <w:spacing w:val="-6"/>
        </w:rPr>
        <w:t xml:space="preserve"> </w:t>
      </w:r>
      <w:r>
        <w:t>principio</w:t>
      </w:r>
      <w:r>
        <w:rPr>
          <w:spacing w:val="-5"/>
        </w:rPr>
        <w:t xml:space="preserve"> </w:t>
      </w:r>
      <w:r>
        <w:t>de</w:t>
      </w:r>
      <w:r>
        <w:rPr>
          <w:spacing w:val="-6"/>
        </w:rPr>
        <w:t xml:space="preserve"> </w:t>
      </w:r>
      <w:r>
        <w:t>transparencia</w:t>
      </w:r>
      <w:r>
        <w:rPr>
          <w:spacing w:val="-5"/>
        </w:rPr>
        <w:t xml:space="preserve"> </w:t>
      </w:r>
      <w:r>
        <w:t>y</w:t>
      </w:r>
      <w:r>
        <w:rPr>
          <w:spacing w:val="-7"/>
        </w:rPr>
        <w:t xml:space="preserve"> </w:t>
      </w:r>
      <w:r>
        <w:t>en</w:t>
      </w:r>
      <w:r>
        <w:rPr>
          <w:spacing w:val="-6"/>
        </w:rPr>
        <w:t xml:space="preserve"> </w:t>
      </w:r>
      <w:r>
        <w:t>cumplimiento</w:t>
      </w:r>
      <w:r>
        <w:rPr>
          <w:spacing w:val="-5"/>
        </w:rPr>
        <w:t xml:space="preserve"> </w:t>
      </w:r>
      <w:r>
        <w:t>a</w:t>
      </w:r>
      <w:r>
        <w:rPr>
          <w:spacing w:val="-6"/>
        </w:rPr>
        <w:t xml:space="preserve"> </w:t>
      </w:r>
      <w:r>
        <w:t>las</w:t>
      </w:r>
      <w:r>
        <w:rPr>
          <w:spacing w:val="-5"/>
        </w:rPr>
        <w:t xml:space="preserve"> </w:t>
      </w:r>
      <w:r>
        <w:t>leyes</w:t>
      </w:r>
      <w:r>
        <w:rPr>
          <w:spacing w:val="-5"/>
        </w:rPr>
        <w:t xml:space="preserve"> </w:t>
      </w:r>
      <w:r>
        <w:t>aplicables</w:t>
      </w:r>
      <w:r>
        <w:rPr>
          <w:spacing w:val="-5"/>
        </w:rPr>
        <w:t xml:space="preserve"> </w:t>
      </w:r>
      <w:r>
        <w:t>en</w:t>
      </w:r>
      <w:r>
        <w:rPr>
          <w:spacing w:val="-6"/>
        </w:rPr>
        <w:t xml:space="preserve"> </w:t>
      </w:r>
      <w:r>
        <w:t>la</w:t>
      </w:r>
      <w:r>
        <w:rPr>
          <w:spacing w:val="-59"/>
        </w:rPr>
        <w:t xml:space="preserve"> </w:t>
      </w:r>
      <w:r>
        <w:t>materia, la entidad</w:t>
      </w:r>
      <w:r>
        <w:rPr>
          <w:spacing w:val="1"/>
        </w:rPr>
        <w:t xml:space="preserve"> </w:t>
      </w:r>
      <w:r>
        <w:t>prepara la información financiera la cual es presentada a los</w:t>
      </w:r>
      <w:r>
        <w:rPr>
          <w:spacing w:val="1"/>
        </w:rPr>
        <w:t xml:space="preserve"> </w:t>
      </w:r>
      <w:r>
        <w:t>funcionarios</w:t>
      </w:r>
      <w:r>
        <w:rPr>
          <w:spacing w:val="-8"/>
        </w:rPr>
        <w:t xml:space="preserve"> </w:t>
      </w:r>
      <w:r>
        <w:t>y</w:t>
      </w:r>
      <w:r>
        <w:rPr>
          <w:spacing w:val="-10"/>
        </w:rPr>
        <w:t xml:space="preserve"> </w:t>
      </w:r>
      <w:r>
        <w:t>a</w:t>
      </w:r>
      <w:r>
        <w:rPr>
          <w:spacing w:val="-10"/>
        </w:rPr>
        <w:t xml:space="preserve"> </w:t>
      </w:r>
      <w:r>
        <w:t>la</w:t>
      </w:r>
      <w:r>
        <w:rPr>
          <w:spacing w:val="-10"/>
        </w:rPr>
        <w:t xml:space="preserve"> </w:t>
      </w:r>
      <w:r>
        <w:t>comunidad</w:t>
      </w:r>
      <w:r>
        <w:rPr>
          <w:spacing w:val="-8"/>
        </w:rPr>
        <w:t xml:space="preserve"> </w:t>
      </w:r>
      <w:r>
        <w:t>en</w:t>
      </w:r>
      <w:r>
        <w:rPr>
          <w:spacing w:val="-11"/>
        </w:rPr>
        <w:t xml:space="preserve"> </w:t>
      </w:r>
      <w:r>
        <w:t>general</w:t>
      </w:r>
      <w:r>
        <w:rPr>
          <w:spacing w:val="-9"/>
        </w:rPr>
        <w:t xml:space="preserve"> </w:t>
      </w:r>
      <w:r>
        <w:t>y</w:t>
      </w:r>
      <w:r>
        <w:rPr>
          <w:spacing w:val="-10"/>
        </w:rPr>
        <w:t xml:space="preserve"> </w:t>
      </w:r>
      <w:r>
        <w:t>publicada</w:t>
      </w:r>
      <w:r>
        <w:rPr>
          <w:spacing w:val="-8"/>
        </w:rPr>
        <w:t xml:space="preserve"> </w:t>
      </w:r>
      <w:r>
        <w:t>en</w:t>
      </w:r>
      <w:r>
        <w:rPr>
          <w:spacing w:val="-11"/>
        </w:rPr>
        <w:t xml:space="preserve"> </w:t>
      </w:r>
      <w:r>
        <w:t>la</w:t>
      </w:r>
      <w:r>
        <w:rPr>
          <w:spacing w:val="-8"/>
        </w:rPr>
        <w:t xml:space="preserve"> </w:t>
      </w:r>
      <w:r>
        <w:t>página</w:t>
      </w:r>
      <w:r>
        <w:rPr>
          <w:spacing w:val="-8"/>
        </w:rPr>
        <w:t xml:space="preserve"> </w:t>
      </w:r>
      <w:r>
        <w:t>web,</w:t>
      </w:r>
      <w:r>
        <w:rPr>
          <w:spacing w:val="-9"/>
        </w:rPr>
        <w:t xml:space="preserve"> </w:t>
      </w:r>
      <w:r>
        <w:t>en</w:t>
      </w:r>
      <w:r>
        <w:rPr>
          <w:spacing w:val="-11"/>
        </w:rPr>
        <w:t xml:space="preserve"> </w:t>
      </w:r>
      <w:r>
        <w:t>las</w:t>
      </w:r>
      <w:r>
        <w:rPr>
          <w:spacing w:val="-10"/>
        </w:rPr>
        <w:t xml:space="preserve"> </w:t>
      </w:r>
      <w:r>
        <w:t>fec</w:t>
      </w:r>
      <w:r w:rsidR="005C1B49">
        <w:t>h</w:t>
      </w:r>
      <w:r>
        <w:t>as</w:t>
      </w:r>
      <w:r>
        <w:rPr>
          <w:spacing w:val="-59"/>
        </w:rPr>
        <w:t xml:space="preserve"> </w:t>
      </w:r>
      <w:r w:rsidR="005C1B49">
        <w:rPr>
          <w:spacing w:val="-59"/>
        </w:rPr>
        <w:t xml:space="preserve">              </w:t>
      </w:r>
      <w:r>
        <w:t>establecidas.</w:t>
      </w:r>
    </w:p>
    <w:p w14:paraId="30953617" w14:textId="77777777" w:rsidR="000C1914" w:rsidRDefault="000C1914" w:rsidP="000C1914">
      <w:pPr>
        <w:pStyle w:val="Textoindependiente"/>
        <w:spacing w:line="249" w:lineRule="auto"/>
        <w:ind w:left="122"/>
        <w:jc w:val="both"/>
      </w:pPr>
    </w:p>
    <w:p w14:paraId="7289DAA1" w14:textId="77777777" w:rsidR="000C1914" w:rsidRDefault="000C1914" w:rsidP="000C1914">
      <w:pPr>
        <w:pStyle w:val="Textoindependiente"/>
        <w:spacing w:line="249" w:lineRule="auto"/>
        <w:ind w:left="122"/>
        <w:jc w:val="both"/>
      </w:pPr>
    </w:p>
    <w:p w14:paraId="4FF01D3B" w14:textId="1AF2218D" w:rsidR="007622ED" w:rsidRPr="000C1914" w:rsidRDefault="000C1914" w:rsidP="000C1914">
      <w:pPr>
        <w:pStyle w:val="Textoindependiente"/>
        <w:spacing w:line="249" w:lineRule="auto"/>
        <w:ind w:left="122"/>
        <w:jc w:val="both"/>
        <w:rPr>
          <w:b/>
          <w:bCs/>
        </w:rPr>
      </w:pPr>
      <w:r w:rsidRPr="000C1914">
        <w:rPr>
          <w:b/>
          <w:bCs/>
        </w:rPr>
        <w:lastRenderedPageBreak/>
        <w:t xml:space="preserve">7.  </w:t>
      </w:r>
      <w:r w:rsidR="001C6946" w:rsidRPr="000C1914">
        <w:rPr>
          <w:b/>
          <w:bCs/>
        </w:rPr>
        <w:t>RECOMENDACIONES.</w:t>
      </w:r>
    </w:p>
    <w:p w14:paraId="499E400B" w14:textId="77777777" w:rsidR="007622ED" w:rsidRDefault="007622ED">
      <w:pPr>
        <w:pStyle w:val="Textoindependiente"/>
        <w:spacing w:before="2"/>
        <w:rPr>
          <w:rFonts w:ascii="Arial"/>
          <w:b/>
          <w:sz w:val="25"/>
        </w:rPr>
      </w:pPr>
    </w:p>
    <w:p w14:paraId="570BCE25" w14:textId="1EEEE646" w:rsidR="007622ED" w:rsidRPr="004E0C9C" w:rsidRDefault="001C6946">
      <w:pPr>
        <w:pStyle w:val="Prrafodelista"/>
        <w:numPr>
          <w:ilvl w:val="0"/>
          <w:numId w:val="1"/>
        </w:numPr>
        <w:tabs>
          <w:tab w:val="left" w:pos="828"/>
        </w:tabs>
        <w:spacing w:line="247" w:lineRule="auto"/>
      </w:pPr>
      <w:r w:rsidRPr="004E0C9C">
        <w:t>Realizar acciones para incluir dentro de la estructura documental del proceso los</w:t>
      </w:r>
      <w:r w:rsidRPr="004E0C9C">
        <w:rPr>
          <w:spacing w:val="1"/>
        </w:rPr>
        <w:t xml:space="preserve"> </w:t>
      </w:r>
      <w:r w:rsidRPr="004E0C9C">
        <w:t>documentos electrónicos</w:t>
      </w:r>
      <w:r w:rsidRPr="004E0C9C">
        <w:rPr>
          <w:spacing w:val="-3"/>
        </w:rPr>
        <w:t xml:space="preserve"> </w:t>
      </w:r>
      <w:r w:rsidRPr="004E0C9C">
        <w:t>contables</w:t>
      </w:r>
      <w:r w:rsidRPr="004E0C9C">
        <w:rPr>
          <w:spacing w:val="-2"/>
        </w:rPr>
        <w:t xml:space="preserve"> </w:t>
      </w:r>
      <w:r w:rsidRPr="004E0C9C">
        <w:t>en</w:t>
      </w:r>
      <w:r w:rsidRPr="004E0C9C">
        <w:rPr>
          <w:spacing w:val="-1"/>
        </w:rPr>
        <w:t xml:space="preserve"> </w:t>
      </w:r>
      <w:r w:rsidRPr="004E0C9C">
        <w:t>las</w:t>
      </w:r>
      <w:r w:rsidRPr="004E0C9C">
        <w:rPr>
          <w:spacing w:val="-2"/>
        </w:rPr>
        <w:t xml:space="preserve"> </w:t>
      </w:r>
      <w:r w:rsidRPr="004E0C9C">
        <w:t>tablas</w:t>
      </w:r>
      <w:r w:rsidRPr="004E0C9C">
        <w:rPr>
          <w:spacing w:val="-3"/>
        </w:rPr>
        <w:t xml:space="preserve"> </w:t>
      </w:r>
      <w:r w:rsidRPr="004E0C9C">
        <w:t>de retención</w:t>
      </w:r>
      <w:r w:rsidRPr="004E0C9C">
        <w:rPr>
          <w:spacing w:val="-1"/>
        </w:rPr>
        <w:t xml:space="preserve"> </w:t>
      </w:r>
      <w:r w:rsidRPr="004E0C9C">
        <w:t>documental.</w:t>
      </w:r>
    </w:p>
    <w:p w14:paraId="03FBDE63" w14:textId="77777777" w:rsidR="004E0C9C" w:rsidRDefault="004E0C9C" w:rsidP="004E0C9C">
      <w:pPr>
        <w:pStyle w:val="Prrafodelista"/>
        <w:tabs>
          <w:tab w:val="left" w:pos="828"/>
        </w:tabs>
        <w:spacing w:line="247" w:lineRule="auto"/>
        <w:ind w:firstLine="0"/>
      </w:pPr>
    </w:p>
    <w:p w14:paraId="4E04C8DF" w14:textId="6360647C" w:rsidR="009360CA" w:rsidRDefault="009360CA">
      <w:pPr>
        <w:pStyle w:val="Prrafodelista"/>
        <w:numPr>
          <w:ilvl w:val="0"/>
          <w:numId w:val="1"/>
        </w:numPr>
        <w:tabs>
          <w:tab w:val="left" w:pos="828"/>
        </w:tabs>
        <w:spacing w:line="247" w:lineRule="auto"/>
      </w:pPr>
      <w:r>
        <w:t xml:space="preserve">Se recomienda socializar el manual de políticas contables con los nuevos funcionarios y/o contratistas de la Subdirección Administrativa y Financiera y de CID. </w:t>
      </w:r>
    </w:p>
    <w:p w14:paraId="7AF04DB6" w14:textId="77777777" w:rsidR="007622ED" w:rsidRDefault="007622ED">
      <w:pPr>
        <w:pStyle w:val="Textoindependiente"/>
        <w:spacing w:before="7"/>
        <w:rPr>
          <w:sz w:val="24"/>
        </w:rPr>
      </w:pPr>
    </w:p>
    <w:p w14:paraId="341ECEEB" w14:textId="3DB3185E" w:rsidR="000C1914" w:rsidRDefault="000C1914">
      <w:pPr>
        <w:pStyle w:val="Prrafodelista"/>
        <w:numPr>
          <w:ilvl w:val="0"/>
          <w:numId w:val="1"/>
        </w:numPr>
        <w:tabs>
          <w:tab w:val="left" w:pos="828"/>
        </w:tabs>
        <w:spacing w:line="247" w:lineRule="auto"/>
      </w:pPr>
      <w:r>
        <w:t xml:space="preserve">Gestionar antes del cierre contable </w:t>
      </w:r>
      <w:r w:rsidR="00F71BAF">
        <w:t xml:space="preserve">y preparar el formulario CGN002 la conciliación por operaciones reciprocas </w:t>
      </w:r>
      <w:r>
        <w:t>con las Entidades involucradas</w:t>
      </w:r>
      <w:r w:rsidR="005D6498">
        <w:t xml:space="preserve">. </w:t>
      </w:r>
    </w:p>
    <w:p w14:paraId="666775BA" w14:textId="77777777" w:rsidR="00F71BAF" w:rsidRDefault="00F71BAF" w:rsidP="00F71BAF">
      <w:pPr>
        <w:pStyle w:val="Prrafodelista"/>
      </w:pPr>
    </w:p>
    <w:p w14:paraId="05248DFA" w14:textId="53B5CC52" w:rsidR="00F71BAF" w:rsidRDefault="00F71BAF">
      <w:pPr>
        <w:pStyle w:val="Prrafodelista"/>
        <w:numPr>
          <w:ilvl w:val="0"/>
          <w:numId w:val="1"/>
        </w:numPr>
        <w:tabs>
          <w:tab w:val="left" w:pos="828"/>
        </w:tabs>
        <w:spacing w:line="247" w:lineRule="auto"/>
      </w:pPr>
      <w:r>
        <w:t xml:space="preserve">Revisar si los procedimientos contables requieren de ajustes, modificaciones, controles adicionales, por </w:t>
      </w:r>
      <w:proofErr w:type="gramStart"/>
      <w:r>
        <w:t>las entrada</w:t>
      </w:r>
      <w:proofErr w:type="gramEnd"/>
      <w:r>
        <w:t xml:space="preserve"> y puesta en funcionamiento del sistema BOGDATA.</w:t>
      </w:r>
    </w:p>
    <w:p w14:paraId="2E680734" w14:textId="708F40AC" w:rsidR="00F71BAF" w:rsidRDefault="00F71BAF" w:rsidP="00F71BAF">
      <w:pPr>
        <w:rPr>
          <w:sz w:val="24"/>
        </w:rPr>
      </w:pPr>
    </w:p>
    <w:p w14:paraId="4FE86B36" w14:textId="34183C52" w:rsidR="00A366B9" w:rsidRDefault="00F71BAF" w:rsidP="00A366B9">
      <w:r w:rsidRPr="00F71BAF">
        <w:rPr>
          <w:b/>
          <w:bCs/>
          <w:sz w:val="24"/>
        </w:rPr>
        <w:t>8.</w:t>
      </w:r>
      <w:r w:rsidR="00917820">
        <w:rPr>
          <w:b/>
          <w:bCs/>
          <w:sz w:val="24"/>
          <w:lang w:val="es-419"/>
        </w:rPr>
        <w:t xml:space="preserve"> </w:t>
      </w:r>
      <w:bookmarkStart w:id="0" w:name="_GoBack"/>
      <w:bookmarkEnd w:id="0"/>
      <w:r w:rsidR="001C6946" w:rsidRPr="00F71BAF">
        <w:rPr>
          <w:b/>
          <w:bCs/>
        </w:rPr>
        <w:t>CONCLUSIÓN</w:t>
      </w:r>
      <w:r w:rsidR="001C6946">
        <w:t>.</w:t>
      </w:r>
    </w:p>
    <w:p w14:paraId="36BBAD06" w14:textId="77777777" w:rsidR="00A366B9" w:rsidRDefault="00A366B9" w:rsidP="00A366B9">
      <w:pPr>
        <w:jc w:val="both"/>
      </w:pPr>
    </w:p>
    <w:p w14:paraId="318FE2A3" w14:textId="19D95C74" w:rsidR="00A366B9" w:rsidRDefault="00A366B9" w:rsidP="00A366B9">
      <w:pPr>
        <w:jc w:val="both"/>
      </w:pPr>
      <w:r>
        <w:t xml:space="preserve">Se observa que la entidad ha venido implementando medidas y/o acciones encaminadas a </w:t>
      </w:r>
      <w:r w:rsidRPr="004E0C9C">
        <w:t>trabajar en pro de las debilidades identificadas en evaluaciones de vigencias anteriores, teniendo en cuenta que el resultado de la evaluación parcial al Sistema de Control Interno Contable a noviembre de 2021.</w:t>
      </w:r>
      <w:r>
        <w:t xml:space="preserve"> </w:t>
      </w:r>
    </w:p>
    <w:p w14:paraId="3EABEDA7" w14:textId="77777777" w:rsidR="00A366B9" w:rsidRDefault="00A366B9" w:rsidP="00A366B9">
      <w:pPr>
        <w:jc w:val="both"/>
      </w:pPr>
    </w:p>
    <w:p w14:paraId="45525A04" w14:textId="440C0C2D" w:rsidR="00A366B9" w:rsidRDefault="00A366B9" w:rsidP="00A366B9">
      <w:pPr>
        <w:jc w:val="both"/>
      </w:pPr>
      <w:r>
        <w:t xml:space="preserve">Las políticas implementadas por la Entidad se enfocan en el manejo de la información financiera y contable y un adecuado flujo y depuración de la información, en cumplimiento con los parámetros establecidos por la Contaduría General de la Nación mediante la resolución 193 de 2016. </w:t>
      </w:r>
    </w:p>
    <w:p w14:paraId="3D97DB55" w14:textId="77777777" w:rsidR="007622ED" w:rsidRDefault="007622ED">
      <w:pPr>
        <w:pStyle w:val="Textoindependiente"/>
        <w:rPr>
          <w:sz w:val="20"/>
        </w:rPr>
      </w:pPr>
    </w:p>
    <w:p w14:paraId="05C61EAE" w14:textId="77777777" w:rsidR="007622ED" w:rsidRDefault="007622ED">
      <w:pPr>
        <w:pStyle w:val="Textoindependiente"/>
        <w:rPr>
          <w:sz w:val="20"/>
        </w:rPr>
      </w:pPr>
    </w:p>
    <w:p w14:paraId="1C93A1AD" w14:textId="77777777" w:rsidR="007622ED" w:rsidRDefault="007622ED">
      <w:pPr>
        <w:pStyle w:val="Textoindependiente"/>
        <w:rPr>
          <w:sz w:val="20"/>
        </w:rPr>
      </w:pPr>
    </w:p>
    <w:p w14:paraId="66AE209E" w14:textId="0A6A67C8" w:rsidR="007622ED" w:rsidRDefault="00917820" w:rsidP="00917820">
      <w:pPr>
        <w:pStyle w:val="Textoindependiente"/>
        <w:jc w:val="center"/>
        <w:rPr>
          <w:sz w:val="20"/>
        </w:rPr>
      </w:pPr>
      <w:r>
        <w:rPr>
          <w:noProof/>
          <w:lang w:eastAsia="es-ES"/>
        </w:rPr>
        <w:drawing>
          <wp:inline distT="0" distB="0" distL="0" distR="0" wp14:anchorId="2F1C26A5" wp14:editId="66034A40">
            <wp:extent cx="2124075" cy="685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685800"/>
                    </a:xfrm>
                    <a:prstGeom prst="rect">
                      <a:avLst/>
                    </a:prstGeom>
                    <a:noFill/>
                    <a:ln>
                      <a:noFill/>
                    </a:ln>
                  </pic:spPr>
                </pic:pic>
              </a:graphicData>
            </a:graphic>
          </wp:inline>
        </w:drawing>
      </w:r>
    </w:p>
    <w:p w14:paraId="41264522" w14:textId="236FBCED" w:rsidR="007622ED" w:rsidRDefault="007622ED">
      <w:pPr>
        <w:pStyle w:val="Textoindependiente"/>
        <w:spacing w:before="6"/>
        <w:rPr>
          <w:sz w:val="12"/>
        </w:rPr>
      </w:pPr>
    </w:p>
    <w:p w14:paraId="74370D3A" w14:textId="77777777" w:rsidR="007622ED" w:rsidRDefault="007622ED">
      <w:pPr>
        <w:pStyle w:val="Textoindependiente"/>
        <w:spacing w:before="7"/>
      </w:pPr>
    </w:p>
    <w:p w14:paraId="7F036F24" w14:textId="77777777" w:rsidR="007622ED" w:rsidRDefault="001C6946">
      <w:pPr>
        <w:pStyle w:val="Ttulo1"/>
        <w:ind w:left="515" w:right="537"/>
        <w:jc w:val="center"/>
      </w:pPr>
      <w:r>
        <w:t>HILDA</w:t>
      </w:r>
      <w:r>
        <w:rPr>
          <w:spacing w:val="-8"/>
        </w:rPr>
        <w:t xml:space="preserve"> </w:t>
      </w:r>
      <w:r>
        <w:t>YAMILE</w:t>
      </w:r>
      <w:r>
        <w:rPr>
          <w:spacing w:val="-4"/>
        </w:rPr>
        <w:t xml:space="preserve"> </w:t>
      </w:r>
      <w:r>
        <w:t>MORALES</w:t>
      </w:r>
      <w:r>
        <w:rPr>
          <w:spacing w:val="-2"/>
        </w:rPr>
        <w:t xml:space="preserve"> </w:t>
      </w:r>
      <w:r>
        <w:t>LAVERDE</w:t>
      </w:r>
    </w:p>
    <w:p w14:paraId="41CBA8B2" w14:textId="77777777" w:rsidR="007622ED" w:rsidRDefault="007622ED">
      <w:pPr>
        <w:pStyle w:val="Textoindependiente"/>
        <w:rPr>
          <w:rFonts w:ascii="Arial"/>
          <w:b/>
          <w:sz w:val="20"/>
        </w:rPr>
      </w:pPr>
    </w:p>
    <w:p w14:paraId="3D138ECE" w14:textId="77777777" w:rsidR="007622ED" w:rsidRDefault="007622ED">
      <w:pPr>
        <w:pStyle w:val="Textoindependiente"/>
        <w:spacing w:before="2"/>
        <w:rPr>
          <w:rFonts w:ascii="Arial"/>
          <w:b/>
          <w:sz w:val="15"/>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5732"/>
        <w:gridCol w:w="2256"/>
      </w:tblGrid>
      <w:tr w:rsidR="007622ED" w14:paraId="1EC4EA7E" w14:textId="77777777">
        <w:trPr>
          <w:trHeight w:val="275"/>
        </w:trPr>
        <w:tc>
          <w:tcPr>
            <w:tcW w:w="842" w:type="dxa"/>
          </w:tcPr>
          <w:p w14:paraId="325A3C05" w14:textId="77777777" w:rsidR="007622ED" w:rsidRDefault="007622ED">
            <w:pPr>
              <w:pStyle w:val="TableParagraph"/>
              <w:spacing w:before="0"/>
              <w:ind w:left="0"/>
              <w:rPr>
                <w:rFonts w:ascii="Times New Roman"/>
                <w:sz w:val="16"/>
              </w:rPr>
            </w:pPr>
          </w:p>
        </w:tc>
        <w:tc>
          <w:tcPr>
            <w:tcW w:w="5732" w:type="dxa"/>
          </w:tcPr>
          <w:p w14:paraId="4ABD54B9" w14:textId="77777777" w:rsidR="007622ED" w:rsidRDefault="001C6946">
            <w:pPr>
              <w:pStyle w:val="TableParagraph"/>
              <w:spacing w:before="0" w:line="183" w:lineRule="exact"/>
              <w:ind w:left="2245" w:right="2238"/>
              <w:jc w:val="center"/>
              <w:rPr>
                <w:rFonts w:ascii="Arial"/>
                <w:b/>
                <w:sz w:val="16"/>
              </w:rPr>
            </w:pPr>
            <w:r>
              <w:rPr>
                <w:rFonts w:ascii="Arial"/>
                <w:b/>
                <w:sz w:val="16"/>
              </w:rPr>
              <w:t>Nombre</w:t>
            </w:r>
            <w:r>
              <w:rPr>
                <w:rFonts w:ascii="Arial"/>
                <w:b/>
                <w:spacing w:val="-2"/>
                <w:sz w:val="16"/>
              </w:rPr>
              <w:t xml:space="preserve"> </w:t>
            </w:r>
            <w:r>
              <w:rPr>
                <w:rFonts w:ascii="Arial"/>
                <w:b/>
                <w:sz w:val="16"/>
              </w:rPr>
              <w:t>/ Cargo</w:t>
            </w:r>
          </w:p>
        </w:tc>
        <w:tc>
          <w:tcPr>
            <w:tcW w:w="2256" w:type="dxa"/>
          </w:tcPr>
          <w:p w14:paraId="5C680CEE" w14:textId="77777777" w:rsidR="007622ED" w:rsidRDefault="001C6946">
            <w:pPr>
              <w:pStyle w:val="TableParagraph"/>
              <w:spacing w:before="0" w:line="183" w:lineRule="exact"/>
              <w:ind w:left="891" w:right="879"/>
              <w:jc w:val="center"/>
              <w:rPr>
                <w:rFonts w:ascii="Arial"/>
                <w:b/>
                <w:sz w:val="16"/>
              </w:rPr>
            </w:pPr>
            <w:r>
              <w:rPr>
                <w:rFonts w:ascii="Arial"/>
                <w:b/>
                <w:sz w:val="16"/>
              </w:rPr>
              <w:t>Firma</w:t>
            </w:r>
          </w:p>
        </w:tc>
      </w:tr>
      <w:tr w:rsidR="007622ED" w14:paraId="62E0D2BE" w14:textId="77777777">
        <w:trPr>
          <w:trHeight w:val="203"/>
        </w:trPr>
        <w:tc>
          <w:tcPr>
            <w:tcW w:w="842" w:type="dxa"/>
          </w:tcPr>
          <w:p w14:paraId="0364AA0F" w14:textId="77777777" w:rsidR="007622ED" w:rsidRDefault="001C6946">
            <w:pPr>
              <w:pStyle w:val="TableParagraph"/>
              <w:spacing w:before="1" w:line="183" w:lineRule="exact"/>
              <w:rPr>
                <w:rFonts w:ascii="Arial MT" w:hAnsi="Arial MT"/>
                <w:sz w:val="16"/>
              </w:rPr>
            </w:pPr>
            <w:r>
              <w:rPr>
                <w:rFonts w:ascii="Arial MT" w:hAnsi="Arial MT"/>
                <w:sz w:val="16"/>
              </w:rPr>
              <w:t>Aprobó</w:t>
            </w:r>
          </w:p>
        </w:tc>
        <w:tc>
          <w:tcPr>
            <w:tcW w:w="5732" w:type="dxa"/>
            <w:vMerge w:val="restart"/>
          </w:tcPr>
          <w:p w14:paraId="47DCC376" w14:textId="77777777" w:rsidR="007622ED" w:rsidRDefault="001C6946">
            <w:pPr>
              <w:pStyle w:val="TableParagraph"/>
              <w:spacing w:before="1" w:line="259" w:lineRule="auto"/>
              <w:ind w:left="108" w:right="1120"/>
              <w:rPr>
                <w:rFonts w:ascii="Arial MT"/>
                <w:sz w:val="16"/>
              </w:rPr>
            </w:pPr>
            <w:r>
              <w:rPr>
                <w:rFonts w:ascii="Arial MT"/>
                <w:sz w:val="16"/>
              </w:rPr>
              <w:t>Hilda</w:t>
            </w:r>
            <w:r>
              <w:rPr>
                <w:rFonts w:ascii="Arial MT"/>
                <w:spacing w:val="-4"/>
                <w:sz w:val="16"/>
              </w:rPr>
              <w:t xml:space="preserve"> </w:t>
            </w:r>
            <w:r>
              <w:rPr>
                <w:rFonts w:ascii="Arial MT"/>
                <w:sz w:val="16"/>
              </w:rPr>
              <w:t>Yamile</w:t>
            </w:r>
            <w:r>
              <w:rPr>
                <w:rFonts w:ascii="Arial MT"/>
                <w:spacing w:val="-3"/>
                <w:sz w:val="16"/>
              </w:rPr>
              <w:t xml:space="preserve"> </w:t>
            </w:r>
            <w:r>
              <w:rPr>
                <w:rFonts w:ascii="Arial MT"/>
                <w:sz w:val="16"/>
              </w:rPr>
              <w:t>Morales</w:t>
            </w:r>
            <w:r>
              <w:rPr>
                <w:rFonts w:ascii="Arial MT"/>
                <w:spacing w:val="-4"/>
                <w:sz w:val="16"/>
              </w:rPr>
              <w:t xml:space="preserve"> </w:t>
            </w:r>
            <w:r>
              <w:rPr>
                <w:rFonts w:ascii="Arial MT"/>
                <w:sz w:val="16"/>
              </w:rPr>
              <w:t>Laverde,</w:t>
            </w:r>
            <w:r>
              <w:rPr>
                <w:rFonts w:ascii="Arial MT"/>
                <w:spacing w:val="-2"/>
                <w:sz w:val="16"/>
              </w:rPr>
              <w:t xml:space="preserve"> </w:t>
            </w:r>
            <w:r>
              <w:rPr>
                <w:rFonts w:ascii="Arial MT"/>
                <w:sz w:val="16"/>
              </w:rPr>
              <w:t>Jefe</w:t>
            </w:r>
            <w:r>
              <w:rPr>
                <w:rFonts w:ascii="Arial MT"/>
                <w:spacing w:val="-4"/>
                <w:sz w:val="16"/>
              </w:rPr>
              <w:t xml:space="preserve"> </w:t>
            </w:r>
            <w:r>
              <w:rPr>
                <w:rFonts w:ascii="Arial MT"/>
                <w:sz w:val="16"/>
              </w:rPr>
              <w:t>Oficina</w:t>
            </w:r>
            <w:r>
              <w:rPr>
                <w:rFonts w:ascii="Arial MT"/>
                <w:spacing w:val="-3"/>
                <w:sz w:val="16"/>
              </w:rPr>
              <w:t xml:space="preserve"> </w:t>
            </w:r>
            <w:r>
              <w:rPr>
                <w:rFonts w:ascii="Arial MT"/>
                <w:sz w:val="16"/>
              </w:rPr>
              <w:t>Control</w:t>
            </w:r>
            <w:r>
              <w:rPr>
                <w:rFonts w:ascii="Arial MT"/>
                <w:spacing w:val="-2"/>
                <w:sz w:val="16"/>
              </w:rPr>
              <w:t xml:space="preserve"> </w:t>
            </w:r>
            <w:r>
              <w:rPr>
                <w:rFonts w:ascii="Arial MT"/>
                <w:sz w:val="16"/>
              </w:rPr>
              <w:t>Interno</w:t>
            </w:r>
            <w:r>
              <w:rPr>
                <w:rFonts w:ascii="Arial MT"/>
                <w:spacing w:val="-42"/>
                <w:sz w:val="16"/>
              </w:rPr>
              <w:t xml:space="preserve"> </w:t>
            </w:r>
            <w:r>
              <w:rPr>
                <w:rFonts w:ascii="Arial MT"/>
                <w:sz w:val="16"/>
              </w:rPr>
              <w:t>Hilda</w:t>
            </w:r>
            <w:r>
              <w:rPr>
                <w:rFonts w:ascii="Arial MT"/>
                <w:spacing w:val="-4"/>
                <w:sz w:val="16"/>
              </w:rPr>
              <w:t xml:space="preserve"> </w:t>
            </w:r>
            <w:r>
              <w:rPr>
                <w:rFonts w:ascii="Arial MT"/>
                <w:sz w:val="16"/>
              </w:rPr>
              <w:t>Yamile</w:t>
            </w:r>
            <w:r>
              <w:rPr>
                <w:rFonts w:ascii="Arial MT"/>
                <w:spacing w:val="-3"/>
                <w:sz w:val="16"/>
              </w:rPr>
              <w:t xml:space="preserve"> </w:t>
            </w:r>
            <w:r>
              <w:rPr>
                <w:rFonts w:ascii="Arial MT"/>
                <w:sz w:val="16"/>
              </w:rPr>
              <w:t>Morales</w:t>
            </w:r>
            <w:r>
              <w:rPr>
                <w:rFonts w:ascii="Arial MT"/>
                <w:spacing w:val="-4"/>
                <w:sz w:val="16"/>
              </w:rPr>
              <w:t xml:space="preserve"> </w:t>
            </w:r>
            <w:r>
              <w:rPr>
                <w:rFonts w:ascii="Arial MT"/>
                <w:sz w:val="16"/>
              </w:rPr>
              <w:t>Laverde,</w:t>
            </w:r>
            <w:r>
              <w:rPr>
                <w:rFonts w:ascii="Arial MT"/>
                <w:spacing w:val="-2"/>
                <w:sz w:val="16"/>
              </w:rPr>
              <w:t xml:space="preserve"> </w:t>
            </w:r>
            <w:r>
              <w:rPr>
                <w:rFonts w:ascii="Arial MT"/>
                <w:sz w:val="16"/>
              </w:rPr>
              <w:t>Jefe</w:t>
            </w:r>
            <w:r>
              <w:rPr>
                <w:rFonts w:ascii="Arial MT"/>
                <w:spacing w:val="-4"/>
                <w:sz w:val="16"/>
              </w:rPr>
              <w:t xml:space="preserve"> </w:t>
            </w:r>
            <w:r>
              <w:rPr>
                <w:rFonts w:ascii="Arial MT"/>
                <w:sz w:val="16"/>
              </w:rPr>
              <w:t>Oficina</w:t>
            </w:r>
            <w:r>
              <w:rPr>
                <w:rFonts w:ascii="Arial MT"/>
                <w:spacing w:val="-3"/>
                <w:sz w:val="16"/>
              </w:rPr>
              <w:t xml:space="preserve"> </w:t>
            </w:r>
            <w:r>
              <w:rPr>
                <w:rFonts w:ascii="Arial MT"/>
                <w:sz w:val="16"/>
              </w:rPr>
              <w:t>Control</w:t>
            </w:r>
            <w:r>
              <w:rPr>
                <w:rFonts w:ascii="Arial MT"/>
                <w:spacing w:val="-2"/>
                <w:sz w:val="16"/>
              </w:rPr>
              <w:t xml:space="preserve"> </w:t>
            </w:r>
            <w:r>
              <w:rPr>
                <w:rFonts w:ascii="Arial MT"/>
                <w:sz w:val="16"/>
              </w:rPr>
              <w:t>Interno</w:t>
            </w:r>
          </w:p>
        </w:tc>
        <w:tc>
          <w:tcPr>
            <w:tcW w:w="2256" w:type="dxa"/>
            <w:vMerge w:val="restart"/>
          </w:tcPr>
          <w:p w14:paraId="7B4360AD" w14:textId="62CB8E31" w:rsidR="007622ED" w:rsidRDefault="00917820">
            <w:pPr>
              <w:pStyle w:val="TableParagraph"/>
              <w:spacing w:before="0"/>
              <w:ind w:left="152"/>
              <w:rPr>
                <w:rFonts w:ascii="Arial"/>
                <w:sz w:val="20"/>
              </w:rPr>
            </w:pPr>
            <w:r>
              <w:rPr>
                <w:noProof/>
                <w:lang w:eastAsia="es-ES"/>
              </w:rPr>
              <w:drawing>
                <wp:inline distT="0" distB="0" distL="0" distR="0" wp14:anchorId="361AE53D" wp14:editId="2CBB9A39">
                  <wp:extent cx="1076325" cy="3619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inline>
              </w:drawing>
            </w:r>
          </w:p>
        </w:tc>
      </w:tr>
      <w:tr w:rsidR="007622ED" w14:paraId="2788318F" w14:textId="77777777">
        <w:trPr>
          <w:trHeight w:val="201"/>
        </w:trPr>
        <w:tc>
          <w:tcPr>
            <w:tcW w:w="842" w:type="dxa"/>
          </w:tcPr>
          <w:p w14:paraId="6601B3A3" w14:textId="77777777" w:rsidR="007622ED" w:rsidRDefault="001C6946">
            <w:pPr>
              <w:pStyle w:val="TableParagraph"/>
              <w:spacing w:before="0" w:line="181" w:lineRule="exact"/>
              <w:rPr>
                <w:rFonts w:ascii="Arial MT" w:hAnsi="Arial MT"/>
                <w:sz w:val="16"/>
              </w:rPr>
            </w:pPr>
            <w:r>
              <w:rPr>
                <w:rFonts w:ascii="Arial MT" w:hAnsi="Arial MT"/>
                <w:sz w:val="16"/>
              </w:rPr>
              <w:t>Revisó</w:t>
            </w:r>
          </w:p>
        </w:tc>
        <w:tc>
          <w:tcPr>
            <w:tcW w:w="5732" w:type="dxa"/>
            <w:vMerge/>
            <w:tcBorders>
              <w:top w:val="nil"/>
            </w:tcBorders>
          </w:tcPr>
          <w:p w14:paraId="6A5574A4" w14:textId="77777777" w:rsidR="007622ED" w:rsidRDefault="007622ED">
            <w:pPr>
              <w:rPr>
                <w:sz w:val="2"/>
                <w:szCs w:val="2"/>
              </w:rPr>
            </w:pPr>
          </w:p>
        </w:tc>
        <w:tc>
          <w:tcPr>
            <w:tcW w:w="2256" w:type="dxa"/>
            <w:vMerge/>
            <w:tcBorders>
              <w:top w:val="nil"/>
            </w:tcBorders>
          </w:tcPr>
          <w:p w14:paraId="6B689E27" w14:textId="77777777" w:rsidR="007622ED" w:rsidRDefault="007622ED">
            <w:pPr>
              <w:rPr>
                <w:sz w:val="2"/>
                <w:szCs w:val="2"/>
              </w:rPr>
            </w:pPr>
          </w:p>
        </w:tc>
      </w:tr>
      <w:tr w:rsidR="007622ED" w14:paraId="2D979729" w14:textId="77777777">
        <w:trPr>
          <w:trHeight w:val="249"/>
        </w:trPr>
        <w:tc>
          <w:tcPr>
            <w:tcW w:w="842" w:type="dxa"/>
          </w:tcPr>
          <w:p w14:paraId="2EE20A4D" w14:textId="77777777" w:rsidR="007622ED" w:rsidRDefault="001C6946">
            <w:pPr>
              <w:pStyle w:val="TableParagraph"/>
              <w:spacing w:before="0" w:line="183" w:lineRule="exact"/>
              <w:rPr>
                <w:rFonts w:ascii="Arial MT" w:hAnsi="Arial MT"/>
                <w:sz w:val="16"/>
              </w:rPr>
            </w:pPr>
            <w:r>
              <w:rPr>
                <w:rFonts w:ascii="Arial MT" w:hAnsi="Arial MT"/>
                <w:sz w:val="16"/>
              </w:rPr>
              <w:t>Elaboró</w:t>
            </w:r>
          </w:p>
        </w:tc>
        <w:tc>
          <w:tcPr>
            <w:tcW w:w="5732" w:type="dxa"/>
            <w:vMerge/>
            <w:tcBorders>
              <w:top w:val="nil"/>
            </w:tcBorders>
          </w:tcPr>
          <w:p w14:paraId="30B1ED29" w14:textId="77777777" w:rsidR="007622ED" w:rsidRDefault="007622ED">
            <w:pPr>
              <w:rPr>
                <w:sz w:val="2"/>
                <w:szCs w:val="2"/>
              </w:rPr>
            </w:pPr>
          </w:p>
        </w:tc>
        <w:tc>
          <w:tcPr>
            <w:tcW w:w="2256" w:type="dxa"/>
            <w:vMerge/>
            <w:tcBorders>
              <w:top w:val="nil"/>
            </w:tcBorders>
          </w:tcPr>
          <w:p w14:paraId="34E418C9" w14:textId="77777777" w:rsidR="007622ED" w:rsidRDefault="007622ED">
            <w:pPr>
              <w:rPr>
                <w:sz w:val="2"/>
                <w:szCs w:val="2"/>
              </w:rPr>
            </w:pPr>
          </w:p>
        </w:tc>
      </w:tr>
      <w:tr w:rsidR="007622ED" w14:paraId="66641A59" w14:textId="77777777">
        <w:trPr>
          <w:trHeight w:val="400"/>
        </w:trPr>
        <w:tc>
          <w:tcPr>
            <w:tcW w:w="8830" w:type="dxa"/>
            <w:gridSpan w:val="3"/>
          </w:tcPr>
          <w:p w14:paraId="2B8EC5F4" w14:textId="77777777" w:rsidR="007622ED" w:rsidRDefault="001C6946">
            <w:pPr>
              <w:pStyle w:val="TableParagraph"/>
              <w:spacing w:before="0" w:line="183" w:lineRule="exact"/>
              <w:rPr>
                <w:rFonts w:ascii="Arial"/>
                <w:i/>
                <w:sz w:val="16"/>
              </w:rPr>
            </w:pPr>
            <w:r>
              <w:rPr>
                <w:rFonts w:ascii="Arial"/>
                <w:i/>
                <w:sz w:val="16"/>
              </w:rPr>
              <w:t>Los</w:t>
            </w:r>
            <w:r>
              <w:rPr>
                <w:rFonts w:ascii="Arial"/>
                <w:i/>
                <w:spacing w:val="10"/>
                <w:sz w:val="16"/>
              </w:rPr>
              <w:t xml:space="preserve"> </w:t>
            </w:r>
            <w:r>
              <w:rPr>
                <w:rFonts w:ascii="Arial"/>
                <w:i/>
                <w:sz w:val="16"/>
              </w:rPr>
              <w:t>arriba</w:t>
            </w:r>
            <w:r>
              <w:rPr>
                <w:rFonts w:ascii="Arial"/>
                <w:i/>
                <w:spacing w:val="9"/>
                <w:sz w:val="16"/>
              </w:rPr>
              <w:t xml:space="preserve"> </w:t>
            </w:r>
            <w:r>
              <w:rPr>
                <w:rFonts w:ascii="Arial"/>
                <w:i/>
                <w:sz w:val="16"/>
              </w:rPr>
              <w:t>firmantes</w:t>
            </w:r>
            <w:r>
              <w:rPr>
                <w:rFonts w:ascii="Arial"/>
                <w:i/>
                <w:spacing w:val="11"/>
                <w:sz w:val="16"/>
              </w:rPr>
              <w:t xml:space="preserve"> </w:t>
            </w:r>
            <w:r>
              <w:rPr>
                <w:rFonts w:ascii="Arial"/>
                <w:i/>
                <w:sz w:val="16"/>
              </w:rPr>
              <w:t>declaramos</w:t>
            </w:r>
            <w:r>
              <w:rPr>
                <w:rFonts w:ascii="Arial"/>
                <w:i/>
                <w:spacing w:val="9"/>
                <w:sz w:val="16"/>
              </w:rPr>
              <w:t xml:space="preserve"> </w:t>
            </w:r>
            <w:r>
              <w:rPr>
                <w:rFonts w:ascii="Arial"/>
                <w:i/>
                <w:sz w:val="16"/>
              </w:rPr>
              <w:t>que</w:t>
            </w:r>
            <w:r>
              <w:rPr>
                <w:rFonts w:ascii="Arial"/>
                <w:i/>
                <w:spacing w:val="10"/>
                <w:sz w:val="16"/>
              </w:rPr>
              <w:t xml:space="preserve"> </w:t>
            </w:r>
            <w:r>
              <w:rPr>
                <w:rFonts w:ascii="Arial"/>
                <w:i/>
                <w:sz w:val="16"/>
              </w:rPr>
              <w:t>hemos</w:t>
            </w:r>
            <w:r>
              <w:rPr>
                <w:rFonts w:ascii="Arial"/>
                <w:i/>
                <w:spacing w:val="11"/>
                <w:sz w:val="16"/>
              </w:rPr>
              <w:t xml:space="preserve"> </w:t>
            </w:r>
            <w:r>
              <w:rPr>
                <w:rFonts w:ascii="Arial"/>
                <w:i/>
                <w:sz w:val="16"/>
              </w:rPr>
              <w:t>revisado</w:t>
            </w:r>
            <w:r>
              <w:rPr>
                <w:rFonts w:ascii="Arial"/>
                <w:i/>
                <w:spacing w:val="10"/>
                <w:sz w:val="16"/>
              </w:rPr>
              <w:t xml:space="preserve"> </w:t>
            </w:r>
            <w:r>
              <w:rPr>
                <w:rFonts w:ascii="Arial"/>
                <w:i/>
                <w:sz w:val="16"/>
              </w:rPr>
              <w:t>el</w:t>
            </w:r>
            <w:r>
              <w:rPr>
                <w:rFonts w:ascii="Arial"/>
                <w:i/>
                <w:spacing w:val="11"/>
                <w:sz w:val="16"/>
              </w:rPr>
              <w:t xml:space="preserve"> </w:t>
            </w:r>
            <w:r>
              <w:rPr>
                <w:rFonts w:ascii="Arial"/>
                <w:i/>
                <w:sz w:val="16"/>
              </w:rPr>
              <w:t>presente</w:t>
            </w:r>
            <w:r>
              <w:rPr>
                <w:rFonts w:ascii="Arial"/>
                <w:i/>
                <w:spacing w:val="7"/>
                <w:sz w:val="16"/>
              </w:rPr>
              <w:t xml:space="preserve"> </w:t>
            </w:r>
            <w:r>
              <w:rPr>
                <w:rFonts w:ascii="Arial"/>
                <w:i/>
                <w:sz w:val="16"/>
              </w:rPr>
              <w:t>documento</w:t>
            </w:r>
            <w:r>
              <w:rPr>
                <w:rFonts w:ascii="Arial"/>
                <w:i/>
                <w:spacing w:val="10"/>
                <w:sz w:val="16"/>
              </w:rPr>
              <w:t xml:space="preserve"> </w:t>
            </w:r>
            <w:r>
              <w:rPr>
                <w:rFonts w:ascii="Arial"/>
                <w:i/>
                <w:sz w:val="16"/>
              </w:rPr>
              <w:t>y</w:t>
            </w:r>
            <w:r>
              <w:rPr>
                <w:rFonts w:ascii="Arial"/>
                <w:i/>
                <w:spacing w:val="11"/>
                <w:sz w:val="16"/>
              </w:rPr>
              <w:t xml:space="preserve"> </w:t>
            </w:r>
            <w:r>
              <w:rPr>
                <w:rFonts w:ascii="Arial"/>
                <w:i/>
                <w:sz w:val="16"/>
              </w:rPr>
              <w:t>lo</w:t>
            </w:r>
            <w:r>
              <w:rPr>
                <w:rFonts w:ascii="Arial"/>
                <w:i/>
                <w:spacing w:val="10"/>
                <w:sz w:val="16"/>
              </w:rPr>
              <w:t xml:space="preserve"> </w:t>
            </w:r>
            <w:r>
              <w:rPr>
                <w:rFonts w:ascii="Arial"/>
                <w:i/>
                <w:sz w:val="16"/>
              </w:rPr>
              <w:t>encontramos</w:t>
            </w:r>
            <w:r>
              <w:rPr>
                <w:rFonts w:ascii="Arial"/>
                <w:i/>
                <w:spacing w:val="11"/>
                <w:sz w:val="16"/>
              </w:rPr>
              <w:t xml:space="preserve"> </w:t>
            </w:r>
            <w:r>
              <w:rPr>
                <w:rFonts w:ascii="Arial"/>
                <w:i/>
                <w:sz w:val="16"/>
              </w:rPr>
              <w:t>ajustado</w:t>
            </w:r>
            <w:r>
              <w:rPr>
                <w:rFonts w:ascii="Arial"/>
                <w:i/>
                <w:spacing w:val="10"/>
                <w:sz w:val="16"/>
              </w:rPr>
              <w:t xml:space="preserve"> </w:t>
            </w:r>
            <w:r>
              <w:rPr>
                <w:rFonts w:ascii="Arial"/>
                <w:i/>
                <w:sz w:val="16"/>
              </w:rPr>
              <w:t>a</w:t>
            </w:r>
            <w:r>
              <w:rPr>
                <w:rFonts w:ascii="Arial"/>
                <w:i/>
                <w:spacing w:val="9"/>
                <w:sz w:val="16"/>
              </w:rPr>
              <w:t xml:space="preserve"> </w:t>
            </w:r>
            <w:r>
              <w:rPr>
                <w:rFonts w:ascii="Arial"/>
                <w:i/>
                <w:sz w:val="16"/>
              </w:rPr>
              <w:t>las</w:t>
            </w:r>
            <w:r>
              <w:rPr>
                <w:rFonts w:ascii="Arial"/>
                <w:i/>
                <w:spacing w:val="11"/>
                <w:sz w:val="16"/>
              </w:rPr>
              <w:t xml:space="preserve"> </w:t>
            </w:r>
            <w:r>
              <w:rPr>
                <w:rFonts w:ascii="Arial"/>
                <w:i/>
                <w:sz w:val="16"/>
              </w:rPr>
              <w:t>normas</w:t>
            </w:r>
            <w:r>
              <w:rPr>
                <w:rFonts w:ascii="Arial"/>
                <w:i/>
                <w:spacing w:val="9"/>
                <w:sz w:val="16"/>
              </w:rPr>
              <w:t xml:space="preserve"> </w:t>
            </w:r>
            <w:r>
              <w:rPr>
                <w:rFonts w:ascii="Arial"/>
                <w:i/>
                <w:sz w:val="16"/>
              </w:rPr>
              <w:t>y</w:t>
            </w:r>
          </w:p>
          <w:p w14:paraId="1F4CF51D" w14:textId="77777777" w:rsidR="007622ED" w:rsidRDefault="001C6946">
            <w:pPr>
              <w:pStyle w:val="TableParagraph"/>
              <w:spacing w:before="15" w:line="183" w:lineRule="exact"/>
              <w:rPr>
                <w:rFonts w:ascii="Arial" w:hAnsi="Arial"/>
                <w:i/>
                <w:sz w:val="16"/>
              </w:rPr>
            </w:pPr>
            <w:r>
              <w:rPr>
                <w:rFonts w:ascii="Arial" w:hAnsi="Arial"/>
                <w:i/>
                <w:sz w:val="16"/>
              </w:rPr>
              <w:t>disposiciones</w:t>
            </w:r>
            <w:r>
              <w:rPr>
                <w:rFonts w:ascii="Arial" w:hAnsi="Arial"/>
                <w:i/>
                <w:spacing w:val="-2"/>
                <w:sz w:val="16"/>
              </w:rPr>
              <w:t xml:space="preserve"> </w:t>
            </w:r>
            <w:r>
              <w:rPr>
                <w:rFonts w:ascii="Arial" w:hAnsi="Arial"/>
                <w:i/>
                <w:sz w:val="16"/>
              </w:rPr>
              <w:t>legales</w:t>
            </w:r>
            <w:r>
              <w:rPr>
                <w:rFonts w:ascii="Arial" w:hAnsi="Arial"/>
                <w:i/>
                <w:spacing w:val="-5"/>
                <w:sz w:val="16"/>
              </w:rPr>
              <w:t xml:space="preserve"> </w:t>
            </w:r>
            <w:r>
              <w:rPr>
                <w:rFonts w:ascii="Arial" w:hAnsi="Arial"/>
                <w:i/>
                <w:sz w:val="16"/>
              </w:rPr>
              <w:t>y/o</w:t>
            </w:r>
            <w:r>
              <w:rPr>
                <w:rFonts w:ascii="Arial" w:hAnsi="Arial"/>
                <w:i/>
                <w:spacing w:val="-3"/>
                <w:sz w:val="16"/>
              </w:rPr>
              <w:t xml:space="preserve"> </w:t>
            </w:r>
            <w:r>
              <w:rPr>
                <w:rFonts w:ascii="Arial" w:hAnsi="Arial"/>
                <w:i/>
                <w:sz w:val="16"/>
              </w:rPr>
              <w:t>técnicas</w:t>
            </w:r>
            <w:r>
              <w:rPr>
                <w:rFonts w:ascii="Arial" w:hAnsi="Arial"/>
                <w:i/>
                <w:spacing w:val="-7"/>
                <w:sz w:val="16"/>
              </w:rPr>
              <w:t xml:space="preserve"> </w:t>
            </w:r>
            <w:r>
              <w:rPr>
                <w:rFonts w:ascii="Arial" w:hAnsi="Arial"/>
                <w:i/>
                <w:sz w:val="16"/>
              </w:rPr>
              <w:t>vigentes</w:t>
            </w:r>
          </w:p>
        </w:tc>
      </w:tr>
    </w:tbl>
    <w:p w14:paraId="2953A6BE" w14:textId="31D332F0" w:rsidR="003E16CB" w:rsidRDefault="003E16CB"/>
    <w:p w14:paraId="0E55F8A2" w14:textId="77777777" w:rsidR="003E16CB" w:rsidRDefault="003E16CB">
      <w:r>
        <w:br w:type="page"/>
      </w:r>
    </w:p>
    <w:tbl>
      <w:tblPr>
        <w:tblW w:w="9488" w:type="dxa"/>
        <w:tblInd w:w="80" w:type="dxa"/>
        <w:tblLayout w:type="fixed"/>
        <w:tblCellMar>
          <w:left w:w="70" w:type="dxa"/>
          <w:right w:w="70" w:type="dxa"/>
        </w:tblCellMar>
        <w:tblLook w:val="04A0" w:firstRow="1" w:lastRow="0" w:firstColumn="1" w:lastColumn="0" w:noHBand="0" w:noVBand="1"/>
      </w:tblPr>
      <w:tblGrid>
        <w:gridCol w:w="1114"/>
        <w:gridCol w:w="2452"/>
        <w:gridCol w:w="1244"/>
        <w:gridCol w:w="4678"/>
      </w:tblGrid>
      <w:tr w:rsidR="00BA0BC1" w:rsidRPr="00BA0BC1" w14:paraId="5E6B2082" w14:textId="77777777" w:rsidTr="00BA0BC1">
        <w:trPr>
          <w:trHeight w:val="1155"/>
        </w:trPr>
        <w:tc>
          <w:tcPr>
            <w:tcW w:w="1114"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14:paraId="342A05C8" w14:textId="77777777" w:rsidR="006E0FA5" w:rsidRPr="006E0FA5" w:rsidRDefault="006E0FA5" w:rsidP="006E0FA5">
            <w:pPr>
              <w:widowControl/>
              <w:autoSpaceDE/>
              <w:autoSpaceDN/>
              <w:jc w:val="center"/>
              <w:rPr>
                <w:rFonts w:ascii="Arial Narrow" w:eastAsia="Times New Roman" w:hAnsi="Arial Narrow" w:cs="Arial"/>
                <w:b/>
                <w:bCs/>
                <w:color w:val="FFFFFF"/>
                <w:sz w:val="20"/>
                <w:szCs w:val="20"/>
                <w:lang w:val="es-CO" w:eastAsia="es-CO"/>
              </w:rPr>
            </w:pPr>
            <w:r w:rsidRPr="006E0FA5">
              <w:rPr>
                <w:rFonts w:ascii="Arial Narrow" w:eastAsia="Times New Roman" w:hAnsi="Arial Narrow" w:cs="Arial"/>
                <w:b/>
                <w:bCs/>
                <w:color w:val="FFFFFF"/>
                <w:sz w:val="20"/>
                <w:szCs w:val="20"/>
                <w:lang w:val="es-CO" w:eastAsia="es-CO"/>
              </w:rPr>
              <w:lastRenderedPageBreak/>
              <w:t>CODIGO</w:t>
            </w:r>
          </w:p>
        </w:tc>
        <w:tc>
          <w:tcPr>
            <w:tcW w:w="2452" w:type="dxa"/>
            <w:tcBorders>
              <w:top w:val="single" w:sz="8" w:space="0" w:color="000000"/>
              <w:left w:val="nil"/>
              <w:bottom w:val="single" w:sz="8" w:space="0" w:color="000000"/>
              <w:right w:val="single" w:sz="8" w:space="0" w:color="000000"/>
            </w:tcBorders>
            <w:shd w:val="clear" w:color="008000" w:fill="008000"/>
            <w:vAlign w:val="center"/>
            <w:hideMark/>
          </w:tcPr>
          <w:p w14:paraId="4B2CAAA7" w14:textId="77777777" w:rsidR="006E0FA5" w:rsidRPr="006E0FA5" w:rsidRDefault="006E0FA5" w:rsidP="006E0FA5">
            <w:pPr>
              <w:widowControl/>
              <w:autoSpaceDE/>
              <w:autoSpaceDN/>
              <w:jc w:val="center"/>
              <w:rPr>
                <w:rFonts w:ascii="Arial Narrow" w:eastAsia="Times New Roman" w:hAnsi="Arial Narrow" w:cs="Arial"/>
                <w:b/>
                <w:bCs/>
                <w:color w:val="FFFFFF"/>
                <w:sz w:val="20"/>
                <w:szCs w:val="20"/>
                <w:lang w:val="es-CO" w:eastAsia="es-CO"/>
              </w:rPr>
            </w:pPr>
            <w:r w:rsidRPr="006E0FA5">
              <w:rPr>
                <w:rFonts w:ascii="Arial Narrow" w:eastAsia="Times New Roman" w:hAnsi="Arial Narrow" w:cs="Arial"/>
                <w:b/>
                <w:bCs/>
                <w:color w:val="FFFFFF"/>
                <w:sz w:val="20"/>
                <w:szCs w:val="20"/>
                <w:lang w:val="es-CO" w:eastAsia="es-CO"/>
              </w:rPr>
              <w:t>NOMBRE</w:t>
            </w:r>
          </w:p>
        </w:tc>
        <w:tc>
          <w:tcPr>
            <w:tcW w:w="1244" w:type="dxa"/>
            <w:tcBorders>
              <w:top w:val="single" w:sz="8" w:space="0" w:color="000000"/>
              <w:left w:val="nil"/>
              <w:bottom w:val="single" w:sz="8" w:space="0" w:color="000000"/>
              <w:right w:val="single" w:sz="8" w:space="0" w:color="000000"/>
            </w:tcBorders>
            <w:shd w:val="clear" w:color="008000" w:fill="008000"/>
            <w:vAlign w:val="center"/>
            <w:hideMark/>
          </w:tcPr>
          <w:p w14:paraId="0B9B9476" w14:textId="033AB440" w:rsidR="006E0FA5" w:rsidRPr="006E0FA5" w:rsidRDefault="006E0FA5" w:rsidP="006E0FA5">
            <w:pPr>
              <w:widowControl/>
              <w:autoSpaceDE/>
              <w:autoSpaceDN/>
              <w:jc w:val="center"/>
              <w:rPr>
                <w:rFonts w:ascii="Arial Narrow" w:eastAsia="Times New Roman" w:hAnsi="Arial Narrow" w:cs="Arial"/>
                <w:b/>
                <w:bCs/>
                <w:color w:val="FFFFFF"/>
                <w:sz w:val="20"/>
                <w:szCs w:val="20"/>
                <w:lang w:val="es-CO" w:eastAsia="es-CO"/>
              </w:rPr>
            </w:pPr>
            <w:r w:rsidRPr="006E0FA5">
              <w:rPr>
                <w:rFonts w:ascii="Arial Narrow" w:eastAsia="Times New Roman" w:hAnsi="Arial Narrow" w:cs="Arial"/>
                <w:b/>
                <w:bCs/>
                <w:color w:val="FFFFFF"/>
                <w:sz w:val="20"/>
                <w:szCs w:val="20"/>
                <w:lang w:val="es-CO" w:eastAsia="es-CO"/>
              </w:rPr>
              <w:t>CALI</w:t>
            </w:r>
            <w:r w:rsidR="00BA0BC1" w:rsidRPr="00BA0BC1">
              <w:rPr>
                <w:rFonts w:ascii="Arial Narrow" w:eastAsia="Times New Roman" w:hAnsi="Arial Narrow" w:cs="Arial"/>
                <w:b/>
                <w:bCs/>
                <w:color w:val="FFFFFF"/>
                <w:sz w:val="20"/>
                <w:szCs w:val="20"/>
                <w:lang w:val="es-CO" w:eastAsia="es-CO"/>
              </w:rPr>
              <w:t>F</w:t>
            </w:r>
          </w:p>
        </w:tc>
        <w:tc>
          <w:tcPr>
            <w:tcW w:w="4678" w:type="dxa"/>
            <w:tcBorders>
              <w:top w:val="single" w:sz="8" w:space="0" w:color="000000"/>
              <w:left w:val="nil"/>
              <w:bottom w:val="single" w:sz="8" w:space="0" w:color="000000"/>
              <w:right w:val="single" w:sz="8" w:space="0" w:color="000000"/>
            </w:tcBorders>
            <w:shd w:val="clear" w:color="000000" w:fill="008000"/>
            <w:vAlign w:val="center"/>
            <w:hideMark/>
          </w:tcPr>
          <w:p w14:paraId="6A9B2F1B" w14:textId="77777777" w:rsidR="006E0FA5" w:rsidRPr="006E0FA5" w:rsidRDefault="006E0FA5" w:rsidP="006E0FA5">
            <w:pPr>
              <w:widowControl/>
              <w:autoSpaceDE/>
              <w:autoSpaceDN/>
              <w:jc w:val="center"/>
              <w:rPr>
                <w:rFonts w:ascii="Arial Narrow" w:eastAsia="Times New Roman" w:hAnsi="Arial Narrow" w:cs="Arial"/>
                <w:b/>
                <w:bCs/>
                <w:color w:val="FFFFFF"/>
                <w:sz w:val="20"/>
                <w:szCs w:val="20"/>
                <w:lang w:val="es-CO" w:eastAsia="es-CO"/>
              </w:rPr>
            </w:pPr>
            <w:r w:rsidRPr="006E0FA5">
              <w:rPr>
                <w:rFonts w:ascii="Arial Narrow" w:eastAsia="Times New Roman" w:hAnsi="Arial Narrow" w:cs="Arial"/>
                <w:b/>
                <w:bCs/>
                <w:color w:val="FFFFFF"/>
                <w:sz w:val="20"/>
                <w:szCs w:val="20"/>
                <w:lang w:val="es-CO" w:eastAsia="es-CO"/>
              </w:rPr>
              <w:t xml:space="preserve">OBSERVACIONES/ EVIDENCIAS </w:t>
            </w:r>
          </w:p>
        </w:tc>
      </w:tr>
      <w:tr w:rsidR="00BA0BC1" w:rsidRPr="00BA0BC1" w14:paraId="705518E8" w14:textId="77777777" w:rsidTr="00BA0BC1">
        <w:trPr>
          <w:trHeight w:val="1155"/>
        </w:trPr>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B052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 </w:t>
            </w:r>
          </w:p>
        </w:tc>
        <w:tc>
          <w:tcPr>
            <w:tcW w:w="2452" w:type="dxa"/>
            <w:tcBorders>
              <w:top w:val="single" w:sz="4" w:space="0" w:color="000000"/>
              <w:left w:val="nil"/>
              <w:bottom w:val="single" w:sz="4" w:space="0" w:color="000000"/>
              <w:right w:val="single" w:sz="4" w:space="0" w:color="000000"/>
            </w:tcBorders>
            <w:shd w:val="clear" w:color="auto" w:fill="auto"/>
            <w:vAlign w:val="center"/>
            <w:hideMark/>
          </w:tcPr>
          <w:p w14:paraId="5D92630B" w14:textId="77777777" w:rsidR="006E0FA5" w:rsidRPr="006E0FA5" w:rsidRDefault="006E0FA5" w:rsidP="006E0FA5">
            <w:pPr>
              <w:widowControl/>
              <w:autoSpaceDE/>
              <w:autoSpaceDN/>
              <w:rPr>
                <w:rFonts w:ascii="Arial Narrow" w:eastAsia="Times New Roman" w:hAnsi="Arial Narrow" w:cs="Arial"/>
                <w:b/>
                <w:bCs/>
                <w:color w:val="000000"/>
                <w:sz w:val="20"/>
                <w:szCs w:val="20"/>
                <w:lang w:val="es-CO" w:eastAsia="es-CO"/>
              </w:rPr>
            </w:pPr>
            <w:r w:rsidRPr="006E0FA5">
              <w:rPr>
                <w:rFonts w:ascii="Arial Narrow" w:eastAsia="Times New Roman" w:hAnsi="Arial Narrow" w:cs="Arial"/>
                <w:b/>
                <w:bCs/>
                <w:color w:val="000000"/>
                <w:sz w:val="20"/>
                <w:szCs w:val="20"/>
                <w:lang w:val="es-CO" w:eastAsia="es-CO"/>
              </w:rPr>
              <w:t xml:space="preserve">ELEMENTOS DEL MARCO NORMATIVO </w:t>
            </w:r>
          </w:p>
        </w:tc>
        <w:tc>
          <w:tcPr>
            <w:tcW w:w="1244" w:type="dxa"/>
            <w:tcBorders>
              <w:top w:val="single" w:sz="4" w:space="0" w:color="000000"/>
              <w:left w:val="nil"/>
              <w:bottom w:val="single" w:sz="4" w:space="0" w:color="000000"/>
              <w:right w:val="single" w:sz="4" w:space="0" w:color="000000"/>
            </w:tcBorders>
            <w:shd w:val="clear" w:color="auto" w:fill="auto"/>
            <w:vAlign w:val="center"/>
            <w:hideMark/>
          </w:tcPr>
          <w:p w14:paraId="53EE72B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  </w:t>
            </w:r>
          </w:p>
        </w:tc>
        <w:tc>
          <w:tcPr>
            <w:tcW w:w="4678" w:type="dxa"/>
            <w:tcBorders>
              <w:top w:val="nil"/>
              <w:left w:val="single" w:sz="8" w:space="0" w:color="000000"/>
              <w:bottom w:val="single" w:sz="8" w:space="0" w:color="000000"/>
              <w:right w:val="single" w:sz="8" w:space="0" w:color="000000"/>
            </w:tcBorders>
            <w:shd w:val="clear" w:color="auto" w:fill="auto"/>
            <w:vAlign w:val="center"/>
            <w:hideMark/>
          </w:tcPr>
          <w:p w14:paraId="7DB3A88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  </w:t>
            </w:r>
          </w:p>
        </w:tc>
      </w:tr>
      <w:tr w:rsidR="00BA0BC1" w:rsidRPr="00BA0BC1" w14:paraId="745BDAA1" w14:textId="77777777" w:rsidTr="00BA0BC1">
        <w:trPr>
          <w:trHeight w:val="2055"/>
        </w:trPr>
        <w:tc>
          <w:tcPr>
            <w:tcW w:w="1114" w:type="dxa"/>
            <w:tcBorders>
              <w:top w:val="nil"/>
              <w:left w:val="single" w:sz="4" w:space="0" w:color="000000"/>
              <w:bottom w:val="single" w:sz="4" w:space="0" w:color="000000"/>
              <w:right w:val="single" w:sz="4" w:space="0" w:color="000000"/>
            </w:tcBorders>
            <w:shd w:val="clear" w:color="auto" w:fill="auto"/>
            <w:vAlign w:val="center"/>
            <w:hideMark/>
          </w:tcPr>
          <w:p w14:paraId="0BA982C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1.1.1 </w:t>
            </w:r>
          </w:p>
        </w:tc>
        <w:tc>
          <w:tcPr>
            <w:tcW w:w="2452" w:type="dxa"/>
            <w:tcBorders>
              <w:top w:val="nil"/>
              <w:left w:val="nil"/>
              <w:bottom w:val="single" w:sz="4" w:space="0" w:color="000000"/>
              <w:right w:val="single" w:sz="4" w:space="0" w:color="000000"/>
            </w:tcBorders>
            <w:shd w:val="clear" w:color="auto" w:fill="auto"/>
            <w:vAlign w:val="center"/>
            <w:hideMark/>
          </w:tcPr>
          <w:p w14:paraId="010AE7E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 LA ENTIDAD HA DEFINIDO LAS POLÍTICAS CONTABLES QUE DEBE APLICAR PARA EL RECONOCIMIENTO, MEDICIÓN, REVELACIÓN Y PRESENTACIÓN DE LOS HECHOS ECONÓMICOS DE ACUERDO CON EL MARCO NORMATIVO QUE LE CORRESPONDE APLICAR</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nil"/>
              <w:left w:val="nil"/>
              <w:bottom w:val="single" w:sz="4" w:space="0" w:color="000000"/>
              <w:right w:val="single" w:sz="4" w:space="0" w:color="000000"/>
            </w:tcBorders>
            <w:shd w:val="clear" w:color="auto" w:fill="auto"/>
            <w:vAlign w:val="center"/>
            <w:hideMark/>
          </w:tcPr>
          <w:p w14:paraId="1A7074E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nil"/>
              <w:left w:val="single" w:sz="8" w:space="0" w:color="000000"/>
              <w:bottom w:val="single" w:sz="8" w:space="0" w:color="000000"/>
              <w:right w:val="single" w:sz="8" w:space="0" w:color="000000"/>
            </w:tcBorders>
            <w:shd w:val="clear" w:color="auto" w:fill="auto"/>
            <w:vAlign w:val="center"/>
            <w:hideMark/>
          </w:tcPr>
          <w:p w14:paraId="674244F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la entidad cuenta con un Manual de Políticas Contables debidamente socializado con los gestores de la información contable  http://www.idep.edu.co/sites/default/files/MN-GF-14-01%20MANUAL%20DE%20POLITICAS%20IDEP%20V3.pdf fecha de actualización 06/12/2019.  El documento incluye en su contenido objetivo, alcance, principios de la contabilidad pública, normas aplicables entre otros. </w:t>
            </w:r>
          </w:p>
        </w:tc>
      </w:tr>
      <w:tr w:rsidR="00BA0BC1" w:rsidRPr="00BA0BC1" w14:paraId="20A5861D" w14:textId="77777777" w:rsidTr="00BA0BC1">
        <w:trPr>
          <w:trHeight w:val="1155"/>
        </w:trPr>
        <w:tc>
          <w:tcPr>
            <w:tcW w:w="1114" w:type="dxa"/>
            <w:tcBorders>
              <w:top w:val="nil"/>
              <w:left w:val="single" w:sz="4" w:space="0" w:color="000000"/>
              <w:bottom w:val="single" w:sz="4" w:space="0" w:color="000000"/>
              <w:right w:val="single" w:sz="4" w:space="0" w:color="000000"/>
            </w:tcBorders>
            <w:shd w:val="clear" w:color="auto" w:fill="auto"/>
            <w:vAlign w:val="center"/>
            <w:hideMark/>
          </w:tcPr>
          <w:p w14:paraId="02DF4B6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1.1.2 </w:t>
            </w:r>
          </w:p>
        </w:tc>
        <w:tc>
          <w:tcPr>
            <w:tcW w:w="2452" w:type="dxa"/>
            <w:tcBorders>
              <w:top w:val="nil"/>
              <w:left w:val="nil"/>
              <w:bottom w:val="single" w:sz="4" w:space="0" w:color="000000"/>
              <w:right w:val="single" w:sz="4" w:space="0" w:color="000000"/>
            </w:tcBorders>
            <w:shd w:val="clear" w:color="auto" w:fill="auto"/>
            <w:vAlign w:val="center"/>
            <w:hideMark/>
          </w:tcPr>
          <w:p w14:paraId="4B5D4EA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..........1.1. SE SOCIALIZAN LAS POLÍTICAS CON EL PERSONAL INVOLUCRADO EN EL PROCESO CONTABLE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nil"/>
              <w:left w:val="nil"/>
              <w:bottom w:val="single" w:sz="4" w:space="0" w:color="000000"/>
              <w:right w:val="single" w:sz="4" w:space="0" w:color="000000"/>
            </w:tcBorders>
            <w:shd w:val="clear" w:color="auto" w:fill="auto"/>
            <w:vAlign w:val="center"/>
            <w:hideMark/>
          </w:tcPr>
          <w:p w14:paraId="559FC73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nil"/>
              <w:left w:val="single" w:sz="8" w:space="0" w:color="000000"/>
              <w:bottom w:val="nil"/>
              <w:right w:val="single" w:sz="8" w:space="0" w:color="000000"/>
            </w:tcBorders>
            <w:shd w:val="clear" w:color="auto" w:fill="auto"/>
            <w:vAlign w:val="center"/>
            <w:hideMark/>
          </w:tcPr>
          <w:p w14:paraId="6DA9A82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una vez se producen cambios en el Manual se procede a su socialización con los responsables de la información contable la última actualización se realizó en el año 2019 y se encuentra publicada en la página web de la entidad.</w:t>
            </w:r>
          </w:p>
        </w:tc>
      </w:tr>
      <w:tr w:rsidR="00BA0BC1" w:rsidRPr="00BA0BC1" w14:paraId="6492655E" w14:textId="77777777" w:rsidTr="00BA0BC1">
        <w:trPr>
          <w:trHeight w:val="1155"/>
        </w:trPr>
        <w:tc>
          <w:tcPr>
            <w:tcW w:w="1114" w:type="dxa"/>
            <w:tcBorders>
              <w:top w:val="nil"/>
              <w:left w:val="single" w:sz="4" w:space="0" w:color="000000"/>
              <w:bottom w:val="single" w:sz="4" w:space="0" w:color="000000"/>
              <w:right w:val="single" w:sz="4" w:space="0" w:color="000000"/>
            </w:tcBorders>
            <w:shd w:val="clear" w:color="auto" w:fill="auto"/>
            <w:vAlign w:val="center"/>
            <w:hideMark/>
          </w:tcPr>
          <w:p w14:paraId="0916D03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1.1.3 </w:t>
            </w:r>
          </w:p>
        </w:tc>
        <w:tc>
          <w:tcPr>
            <w:tcW w:w="2452" w:type="dxa"/>
            <w:tcBorders>
              <w:top w:val="nil"/>
              <w:left w:val="nil"/>
              <w:bottom w:val="single" w:sz="4" w:space="0" w:color="000000"/>
              <w:right w:val="single" w:sz="4" w:space="0" w:color="000000"/>
            </w:tcBorders>
            <w:shd w:val="clear" w:color="auto" w:fill="auto"/>
            <w:vAlign w:val="center"/>
            <w:hideMark/>
          </w:tcPr>
          <w:p w14:paraId="4B3DB07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..........1.2. LAS POLÍTICAS ESTABLECIDAS SON APLICADAS EN EL DESARROLLO DEL PROCESO CONTABLE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nil"/>
              <w:left w:val="nil"/>
              <w:bottom w:val="single" w:sz="4" w:space="0" w:color="000000"/>
              <w:right w:val="nil"/>
            </w:tcBorders>
            <w:shd w:val="clear" w:color="auto" w:fill="auto"/>
            <w:vAlign w:val="center"/>
            <w:hideMark/>
          </w:tcPr>
          <w:p w14:paraId="18A83FD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A6F1A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se da estricto cumplimiento a lo establecido en el Manual de Políticas Contables los estados financieros se producen con base en lo establecido en las políticas contables.  Se recomienda revisar y validar todas las actividades inherentes al cierre contable a 31 de diciembre de 2021.</w:t>
            </w:r>
          </w:p>
        </w:tc>
      </w:tr>
      <w:tr w:rsidR="00BA0BC1" w:rsidRPr="00BA0BC1" w14:paraId="3E2E5CDD" w14:textId="77777777" w:rsidTr="00BA0BC1">
        <w:trPr>
          <w:trHeight w:val="1815"/>
        </w:trPr>
        <w:tc>
          <w:tcPr>
            <w:tcW w:w="1114" w:type="dxa"/>
            <w:tcBorders>
              <w:top w:val="nil"/>
              <w:left w:val="single" w:sz="4" w:space="0" w:color="000000"/>
              <w:bottom w:val="single" w:sz="4" w:space="0" w:color="000000"/>
              <w:right w:val="single" w:sz="4" w:space="0" w:color="000000"/>
            </w:tcBorders>
            <w:shd w:val="clear" w:color="auto" w:fill="auto"/>
            <w:vAlign w:val="center"/>
            <w:hideMark/>
          </w:tcPr>
          <w:p w14:paraId="5F47BA1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1.1.4 </w:t>
            </w:r>
          </w:p>
        </w:tc>
        <w:tc>
          <w:tcPr>
            <w:tcW w:w="2452" w:type="dxa"/>
            <w:tcBorders>
              <w:top w:val="nil"/>
              <w:left w:val="nil"/>
              <w:bottom w:val="single" w:sz="4" w:space="0" w:color="000000"/>
              <w:right w:val="single" w:sz="4" w:space="0" w:color="000000"/>
            </w:tcBorders>
            <w:shd w:val="clear" w:color="auto" w:fill="auto"/>
            <w:vAlign w:val="center"/>
            <w:hideMark/>
          </w:tcPr>
          <w:p w14:paraId="5DBAD04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..........1.3. LAS POLÍTICAS CONTABLES RESPONDEN A LA NATURALEZA Y A LA ACTIVIDAD DE LA ENTIDAD</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nil"/>
              <w:left w:val="nil"/>
              <w:bottom w:val="single" w:sz="4" w:space="0" w:color="000000"/>
              <w:right w:val="single" w:sz="4" w:space="0" w:color="000000"/>
            </w:tcBorders>
            <w:shd w:val="clear" w:color="auto" w:fill="auto"/>
            <w:vAlign w:val="center"/>
            <w:hideMark/>
          </w:tcPr>
          <w:p w14:paraId="62D44DE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nil"/>
              <w:left w:val="single" w:sz="8" w:space="0" w:color="000000"/>
              <w:bottom w:val="single" w:sz="8" w:space="0" w:color="000000"/>
              <w:right w:val="single" w:sz="8" w:space="0" w:color="000000"/>
            </w:tcBorders>
            <w:shd w:val="clear" w:color="auto" w:fill="auto"/>
            <w:vAlign w:val="center"/>
            <w:hideMark/>
          </w:tcPr>
          <w:p w14:paraId="05BCFC7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han seleccionado las políticas que de acuerdo con la naturaleza aplican para la entidad las políticas fueron diseñadas de acuerdo a la </w:t>
            </w:r>
            <w:proofErr w:type="spellStart"/>
            <w:r w:rsidRPr="006E0FA5">
              <w:rPr>
                <w:rFonts w:ascii="Arial Narrow" w:eastAsia="Times New Roman" w:hAnsi="Arial Narrow" w:cs="Arial"/>
                <w:color w:val="000000"/>
                <w:sz w:val="20"/>
                <w:szCs w:val="20"/>
                <w:lang w:val="es-CO" w:eastAsia="es-CO"/>
              </w:rPr>
              <w:t>misionalidad</w:t>
            </w:r>
            <w:proofErr w:type="spellEnd"/>
            <w:r w:rsidRPr="006E0FA5">
              <w:rPr>
                <w:rFonts w:ascii="Arial Narrow" w:eastAsia="Times New Roman" w:hAnsi="Arial Narrow" w:cs="Arial"/>
                <w:color w:val="000000"/>
                <w:sz w:val="20"/>
                <w:szCs w:val="20"/>
                <w:lang w:val="es-CO" w:eastAsia="es-CO"/>
              </w:rPr>
              <w:t xml:space="preserve"> del IDEP, Se encuentra la desagregación de las políticas por rubro, encontrándose en términos generales vinculadas las etapas y sub etapas del proceso contable como son: Reconocimiento, clasificación, medición inicial, medición posterior y revelación. Se observa que las políticas definidas responden a la naturaleza y actividades que desarrolla la Entidad. </w:t>
            </w:r>
          </w:p>
        </w:tc>
      </w:tr>
      <w:tr w:rsidR="00BA0BC1" w:rsidRPr="00BA0BC1" w14:paraId="25F09B59" w14:textId="77777777" w:rsidTr="00BA0BC1">
        <w:trPr>
          <w:trHeight w:val="1575"/>
        </w:trPr>
        <w:tc>
          <w:tcPr>
            <w:tcW w:w="1114" w:type="dxa"/>
            <w:tcBorders>
              <w:top w:val="nil"/>
              <w:left w:val="single" w:sz="4" w:space="0" w:color="000000"/>
              <w:bottom w:val="single" w:sz="4" w:space="0" w:color="auto"/>
              <w:right w:val="single" w:sz="4" w:space="0" w:color="000000"/>
            </w:tcBorders>
            <w:shd w:val="clear" w:color="auto" w:fill="auto"/>
            <w:vAlign w:val="center"/>
            <w:hideMark/>
          </w:tcPr>
          <w:p w14:paraId="13AD58E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1.1.5 </w:t>
            </w:r>
          </w:p>
        </w:tc>
        <w:tc>
          <w:tcPr>
            <w:tcW w:w="2452" w:type="dxa"/>
            <w:tcBorders>
              <w:top w:val="nil"/>
              <w:left w:val="nil"/>
              <w:bottom w:val="single" w:sz="4" w:space="0" w:color="auto"/>
              <w:right w:val="single" w:sz="4" w:space="0" w:color="000000"/>
            </w:tcBorders>
            <w:shd w:val="clear" w:color="auto" w:fill="auto"/>
            <w:vAlign w:val="center"/>
            <w:hideMark/>
          </w:tcPr>
          <w:p w14:paraId="7C37C4B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..........1.4. LAS POLÍTICAS CONTABLES PROPENDEN POR LA REPRESENTACIÓN FIEL DE LA INFORMACIÓN FINANCIERA</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nil"/>
              <w:left w:val="nil"/>
              <w:bottom w:val="single" w:sz="4" w:space="0" w:color="auto"/>
              <w:right w:val="single" w:sz="4" w:space="0" w:color="000000"/>
            </w:tcBorders>
            <w:shd w:val="clear" w:color="auto" w:fill="auto"/>
            <w:vAlign w:val="center"/>
            <w:hideMark/>
          </w:tcPr>
          <w:p w14:paraId="0281BE6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nil"/>
              <w:left w:val="single" w:sz="8" w:space="0" w:color="000000"/>
              <w:bottom w:val="single" w:sz="4" w:space="0" w:color="auto"/>
              <w:right w:val="single" w:sz="8" w:space="0" w:color="000000"/>
            </w:tcBorders>
            <w:shd w:val="clear" w:color="auto" w:fill="auto"/>
            <w:vAlign w:val="center"/>
            <w:hideMark/>
          </w:tcPr>
          <w:p w14:paraId="467231E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el Manual busca la homogeneidad de la información y el cumplimiento de la normatividad contable aplicable a entidades de gobierno el manual fue diseñado atendiendo los lineamientos establecidos para entidades públicas, el numeral 4.1.2. </w:t>
            </w:r>
            <w:proofErr w:type="gramStart"/>
            <w:r w:rsidRPr="006E0FA5">
              <w:rPr>
                <w:rFonts w:ascii="Arial Narrow" w:eastAsia="Times New Roman" w:hAnsi="Arial Narrow" w:cs="Arial"/>
                <w:color w:val="000000"/>
                <w:sz w:val="20"/>
                <w:szCs w:val="20"/>
                <w:lang w:val="es-CO" w:eastAsia="es-CO"/>
              </w:rPr>
              <w:t>hace</w:t>
            </w:r>
            <w:proofErr w:type="gramEnd"/>
            <w:r w:rsidRPr="006E0FA5">
              <w:rPr>
                <w:rFonts w:ascii="Arial Narrow" w:eastAsia="Times New Roman" w:hAnsi="Arial Narrow" w:cs="Arial"/>
                <w:color w:val="000000"/>
                <w:sz w:val="20"/>
                <w:szCs w:val="20"/>
                <w:lang w:val="es-CO" w:eastAsia="es-CO"/>
              </w:rPr>
              <w:t xml:space="preserve"> alusión a la representación fiel de la información financiera. </w:t>
            </w:r>
          </w:p>
        </w:tc>
      </w:tr>
      <w:tr w:rsidR="00BA0BC1" w:rsidRPr="00BA0BC1" w14:paraId="2DC86F80" w14:textId="77777777" w:rsidTr="00BA0BC1">
        <w:trPr>
          <w:trHeight w:val="169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4738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lastRenderedPageBreak/>
              <w:t xml:space="preserve">1.1.6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200B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..........2. SE ESTABLECEN INSTRUMENTOS (PLANES, PROCEDIMIENTOS, MANUALES, REGLAS DE NEGOCIO, GUÍAS, ETC) PARA EL SEGUIMIENTO AL CUMPLIMIENTO DE LOS PLANES DE MEJORAMIENTO DERIVADOS DE LOS HALLAZGOS DE AUDITORÍA INTERNA O EXTERNA?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1C55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D880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muchos de los planes, procedimientos y formatos ha sufrido modificaciones con ocasión de la formulación de observaciones a la información contable de la entidad producto de las observaciones realizadas por parte de la contraloría de Bogotá y las auditorias de la </w:t>
            </w:r>
            <w:proofErr w:type="spellStart"/>
            <w:r w:rsidRPr="006E0FA5">
              <w:rPr>
                <w:rFonts w:ascii="Arial Narrow" w:eastAsia="Times New Roman" w:hAnsi="Arial Narrow" w:cs="Arial"/>
                <w:color w:val="000000"/>
                <w:sz w:val="20"/>
                <w:szCs w:val="20"/>
                <w:lang w:val="es-CO" w:eastAsia="es-CO"/>
              </w:rPr>
              <w:t>oci</w:t>
            </w:r>
            <w:proofErr w:type="spellEnd"/>
            <w:r w:rsidRPr="006E0FA5">
              <w:rPr>
                <w:rFonts w:ascii="Arial Narrow" w:eastAsia="Times New Roman" w:hAnsi="Arial Narrow" w:cs="Arial"/>
                <w:color w:val="000000"/>
                <w:sz w:val="20"/>
                <w:szCs w:val="20"/>
                <w:lang w:val="es-CO" w:eastAsia="es-CO"/>
              </w:rPr>
              <w:t>, se ha formulado planes de mejoramiento con el fin de subsanar los hallazgos presentados en link  http://www.idep.edu.co/?q=content/plan-de-mejoramiento-por-procesos</w:t>
            </w:r>
          </w:p>
        </w:tc>
      </w:tr>
      <w:tr w:rsidR="00BA0BC1" w:rsidRPr="00BA0BC1" w14:paraId="70D14C23" w14:textId="77777777" w:rsidTr="00BA0BC1">
        <w:trPr>
          <w:trHeight w:val="1545"/>
        </w:trPr>
        <w:tc>
          <w:tcPr>
            <w:tcW w:w="111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D6A5E1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1.1.7 </w:t>
            </w:r>
          </w:p>
        </w:tc>
        <w:tc>
          <w:tcPr>
            <w:tcW w:w="2452" w:type="dxa"/>
            <w:tcBorders>
              <w:top w:val="single" w:sz="4" w:space="0" w:color="auto"/>
              <w:left w:val="nil"/>
              <w:bottom w:val="single" w:sz="4" w:space="0" w:color="000000"/>
              <w:right w:val="single" w:sz="4" w:space="0" w:color="000000"/>
            </w:tcBorders>
            <w:shd w:val="clear" w:color="auto" w:fill="auto"/>
            <w:vAlign w:val="center"/>
            <w:hideMark/>
          </w:tcPr>
          <w:p w14:paraId="74A9457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..........2.1. SE SOCIALIZAN ESTOS INSTRUMENTOS DE SEGUIMIENTO CON LOS RESPONSABLES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nil"/>
              <w:bottom w:val="single" w:sz="4" w:space="0" w:color="000000"/>
              <w:right w:val="single" w:sz="4" w:space="0" w:color="000000"/>
            </w:tcBorders>
            <w:shd w:val="clear" w:color="auto" w:fill="auto"/>
            <w:vAlign w:val="center"/>
            <w:hideMark/>
          </w:tcPr>
          <w:p w14:paraId="1CDBCD3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8" w:space="0" w:color="000000"/>
              <w:bottom w:val="nil"/>
              <w:right w:val="single" w:sz="8" w:space="0" w:color="000000"/>
            </w:tcBorders>
            <w:shd w:val="clear" w:color="auto" w:fill="auto"/>
            <w:vAlign w:val="center"/>
            <w:hideMark/>
          </w:tcPr>
          <w:p w14:paraId="375C73C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los instrumentos de seguimiento y control son aplicables para el mejoramiento continuo de la calidad de la información contable de la entidad los planes de mejoramiento son formulados con cada una de las áreas responsables de subsanar las observaciones presentadas.  http://www.idep.edu.co/?q=content/plan-de-mejoramiento-por-procesos</w:t>
            </w:r>
          </w:p>
        </w:tc>
      </w:tr>
      <w:tr w:rsidR="00BA0BC1" w:rsidRPr="00BA0BC1" w14:paraId="567AE107" w14:textId="77777777" w:rsidTr="00BA0BC1">
        <w:trPr>
          <w:trHeight w:val="1995"/>
        </w:trPr>
        <w:tc>
          <w:tcPr>
            <w:tcW w:w="1114" w:type="dxa"/>
            <w:tcBorders>
              <w:top w:val="nil"/>
              <w:left w:val="single" w:sz="4" w:space="0" w:color="000000"/>
              <w:bottom w:val="single" w:sz="4" w:space="0" w:color="000000"/>
              <w:right w:val="single" w:sz="4" w:space="0" w:color="000000"/>
            </w:tcBorders>
            <w:shd w:val="clear" w:color="auto" w:fill="auto"/>
            <w:vAlign w:val="center"/>
            <w:hideMark/>
          </w:tcPr>
          <w:p w14:paraId="2862CE2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1.1.8 </w:t>
            </w:r>
          </w:p>
        </w:tc>
        <w:tc>
          <w:tcPr>
            <w:tcW w:w="2452" w:type="dxa"/>
            <w:tcBorders>
              <w:top w:val="nil"/>
              <w:left w:val="nil"/>
              <w:bottom w:val="single" w:sz="4" w:space="0" w:color="000000"/>
              <w:right w:val="single" w:sz="4" w:space="0" w:color="000000"/>
            </w:tcBorders>
            <w:shd w:val="clear" w:color="auto" w:fill="auto"/>
            <w:vAlign w:val="center"/>
            <w:hideMark/>
          </w:tcPr>
          <w:p w14:paraId="718C911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..........2.2. SE HACE SEGUIMIENTO O MONITOREO AL CUMPLIMIENTO DE LOS PLANES DE MEJORAMIENTO</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nil"/>
              <w:left w:val="nil"/>
              <w:bottom w:val="single" w:sz="4" w:space="0" w:color="000000"/>
              <w:right w:val="nil"/>
            </w:tcBorders>
            <w:shd w:val="clear" w:color="auto" w:fill="auto"/>
            <w:vAlign w:val="center"/>
            <w:hideMark/>
          </w:tcPr>
          <w:p w14:paraId="38A77CD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6D419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busca mantener continuamente el control sobre el cumplimiento de los mecanismos que permiten el mejoramiento continuo de la información contable de la entidad se realiza seguimiento por parte de la OCI de manera semestral al cumplimiento de los mismos y se realiza reporte trimestral del avance a la OAP por parte de los responsables de las acciones suscritas.  Se </w:t>
            </w:r>
            <w:proofErr w:type="spellStart"/>
            <w:r w:rsidRPr="006E0FA5">
              <w:rPr>
                <w:rFonts w:ascii="Arial Narrow" w:eastAsia="Times New Roman" w:hAnsi="Arial Narrow" w:cs="Arial"/>
                <w:color w:val="000000"/>
                <w:sz w:val="20"/>
                <w:szCs w:val="20"/>
                <w:lang w:val="es-CO" w:eastAsia="es-CO"/>
              </w:rPr>
              <w:t>encuentrado</w:t>
            </w:r>
            <w:proofErr w:type="spellEnd"/>
            <w:r w:rsidRPr="006E0FA5">
              <w:rPr>
                <w:rFonts w:ascii="Arial Narrow" w:eastAsia="Times New Roman" w:hAnsi="Arial Narrow" w:cs="Arial"/>
                <w:color w:val="000000"/>
                <w:sz w:val="20"/>
                <w:szCs w:val="20"/>
                <w:lang w:val="es-CO" w:eastAsia="es-CO"/>
              </w:rPr>
              <w:t xml:space="preserve"> el plan de mejoramiento en el link http://www.idep.edu.co/?q=content/plan-de-mejoramiento-por-procesos</w:t>
            </w:r>
          </w:p>
        </w:tc>
      </w:tr>
      <w:tr w:rsidR="00BA0BC1" w:rsidRPr="00BA0BC1" w14:paraId="4C21BE45" w14:textId="77777777" w:rsidTr="00BA0BC1">
        <w:trPr>
          <w:trHeight w:val="2055"/>
        </w:trPr>
        <w:tc>
          <w:tcPr>
            <w:tcW w:w="1114" w:type="dxa"/>
            <w:tcBorders>
              <w:top w:val="nil"/>
              <w:left w:val="single" w:sz="4" w:space="0" w:color="000000"/>
              <w:bottom w:val="single" w:sz="4" w:space="0" w:color="000000"/>
              <w:right w:val="single" w:sz="4" w:space="0" w:color="000000"/>
            </w:tcBorders>
            <w:shd w:val="clear" w:color="auto" w:fill="auto"/>
            <w:vAlign w:val="center"/>
            <w:hideMark/>
          </w:tcPr>
          <w:p w14:paraId="43179DD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1.1.9 </w:t>
            </w:r>
          </w:p>
        </w:tc>
        <w:tc>
          <w:tcPr>
            <w:tcW w:w="2452" w:type="dxa"/>
            <w:tcBorders>
              <w:top w:val="nil"/>
              <w:left w:val="nil"/>
              <w:bottom w:val="single" w:sz="4" w:space="0" w:color="000000"/>
              <w:right w:val="single" w:sz="4" w:space="0" w:color="000000"/>
            </w:tcBorders>
            <w:shd w:val="clear" w:color="auto" w:fill="auto"/>
            <w:vAlign w:val="center"/>
            <w:hideMark/>
          </w:tcPr>
          <w:p w14:paraId="7C0F01D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..........3. LA ENTIDAD CUENTA CON UNA POLÍTICA O INSTRUMENTO (PROCEDIMIENTO, MANUAL, REGLA DE NEGOCIO, GUÍA, INSTRUCTIVO, ETC.) TENDIENTE A FACILITAR EL FLUJO DE INFORMACIÓN RELATIVO A LOS HECHOS ECONÓMICOS ORIGINADOS EN CUALQUIER DEPENDENCIA</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nil"/>
              <w:left w:val="nil"/>
              <w:bottom w:val="single" w:sz="4" w:space="0" w:color="000000"/>
              <w:right w:val="nil"/>
            </w:tcBorders>
            <w:shd w:val="clear" w:color="auto" w:fill="auto"/>
            <w:vAlign w:val="center"/>
            <w:hideMark/>
          </w:tcPr>
          <w:p w14:paraId="66C692E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nil"/>
              <w:left w:val="single" w:sz="8" w:space="0" w:color="auto"/>
              <w:bottom w:val="single" w:sz="8" w:space="0" w:color="auto"/>
              <w:right w:val="single" w:sz="8" w:space="0" w:color="auto"/>
            </w:tcBorders>
            <w:shd w:val="clear" w:color="auto" w:fill="auto"/>
            <w:vAlign w:val="center"/>
            <w:hideMark/>
          </w:tcPr>
          <w:p w14:paraId="6AFECD9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mediante Resolución 093 de 2019 se expidió el Plan de Sostenibilidad Contable, que busca el establecimiento de mecanismos de modo, tiempo y lugar, para el envío de la información contable, base para la preparación de los estados financieros, reportes e informes de la entidad. Se realiza seguimiento por parte de la OCI al cumplimiento del plan de sostenibilidad contable de manera semestral.   Adicionalmente se tiene documentado el procedimiento PRO-GF-14-11 Gestión Contable que permite un adecuado flujo de la información financiera en la Entidad.</w:t>
            </w:r>
          </w:p>
        </w:tc>
      </w:tr>
      <w:tr w:rsidR="00BA0BC1" w:rsidRPr="00BA0BC1" w14:paraId="052E9F3E" w14:textId="77777777" w:rsidTr="00BA0BC1">
        <w:trPr>
          <w:trHeight w:val="1155"/>
        </w:trPr>
        <w:tc>
          <w:tcPr>
            <w:tcW w:w="1114" w:type="dxa"/>
            <w:tcBorders>
              <w:top w:val="nil"/>
              <w:left w:val="single" w:sz="4" w:space="0" w:color="000000"/>
              <w:bottom w:val="single" w:sz="4" w:space="0" w:color="auto"/>
              <w:right w:val="single" w:sz="4" w:space="0" w:color="000000"/>
            </w:tcBorders>
            <w:shd w:val="clear" w:color="auto" w:fill="auto"/>
            <w:vAlign w:val="center"/>
            <w:hideMark/>
          </w:tcPr>
          <w:p w14:paraId="458D41B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1.1.10 </w:t>
            </w:r>
          </w:p>
        </w:tc>
        <w:tc>
          <w:tcPr>
            <w:tcW w:w="2452" w:type="dxa"/>
            <w:tcBorders>
              <w:top w:val="nil"/>
              <w:left w:val="nil"/>
              <w:bottom w:val="single" w:sz="4" w:space="0" w:color="auto"/>
              <w:right w:val="single" w:sz="4" w:space="0" w:color="000000"/>
            </w:tcBorders>
            <w:shd w:val="clear" w:color="auto" w:fill="auto"/>
            <w:vAlign w:val="center"/>
            <w:hideMark/>
          </w:tcPr>
          <w:p w14:paraId="571E215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..........3.1. SE SOCIALIZAN ESTAS HERRAMIENTAS CON EL PERSONAL INVOLUCRADO EN EL PROCESO</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nil"/>
              <w:left w:val="nil"/>
              <w:bottom w:val="single" w:sz="4" w:space="0" w:color="auto"/>
              <w:right w:val="single" w:sz="4" w:space="0" w:color="000000"/>
            </w:tcBorders>
            <w:shd w:val="clear" w:color="auto" w:fill="auto"/>
            <w:vAlign w:val="center"/>
            <w:hideMark/>
          </w:tcPr>
          <w:p w14:paraId="39F1814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nil"/>
              <w:left w:val="single" w:sz="8" w:space="0" w:color="000000"/>
              <w:bottom w:val="single" w:sz="4" w:space="0" w:color="auto"/>
              <w:right w:val="single" w:sz="8" w:space="0" w:color="000000"/>
            </w:tcBorders>
            <w:shd w:val="clear" w:color="auto" w:fill="auto"/>
            <w:vAlign w:val="center"/>
            <w:hideMark/>
          </w:tcPr>
          <w:p w14:paraId="00F9AB5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periódicamente se está remitiendo un recordatorio a los gestores de la información que busca mantener el control sobre la periodicidad en el envío de la información contable de la entidad. Las acciones de seguimiento se realizan en el marco del Comité de Sostenibilidad Contable. </w:t>
            </w:r>
          </w:p>
        </w:tc>
      </w:tr>
      <w:tr w:rsidR="00BA0BC1" w:rsidRPr="00BA0BC1" w14:paraId="4ECA3BB1" w14:textId="77777777" w:rsidTr="00BA0BC1">
        <w:trPr>
          <w:trHeight w:val="154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FCC5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1.1.11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E06A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..........3.2. SE TIENEN IDENTIFICADOS LOS DOCUMENTOS IDÓNEOS MEDIANTE LOS CUALES SE INFORMA AL ÁREA CONTABLE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1998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C4CC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están plenamente identificados los documentos fuente del registro de las operaciones financieras y contables de la entidad, la entidad cuenta con procesos y procedimientos documentos donde se incluye el procedimiento PRO-GF-14-11 gestión contable donde se detallan todas las actividades necesarias para el adecuado flujo de información financiera. El cual se encuentra publicado en  </w:t>
            </w:r>
            <w:r w:rsidRPr="006E0FA5">
              <w:rPr>
                <w:rFonts w:ascii="Arial Narrow" w:eastAsia="Times New Roman" w:hAnsi="Arial Narrow" w:cs="Arial"/>
                <w:color w:val="000000"/>
                <w:sz w:val="20"/>
                <w:szCs w:val="20"/>
                <w:lang w:val="es-CO" w:eastAsia="es-CO"/>
              </w:rPr>
              <w:lastRenderedPageBreak/>
              <w:t>http://www.idep.edu.co/?q=content/gf-14-proceso-de-gesti%c3%b3n-financiera#overlay-context=</w:t>
            </w:r>
          </w:p>
        </w:tc>
      </w:tr>
      <w:tr w:rsidR="00BA0BC1" w:rsidRPr="00BA0BC1" w14:paraId="12665204"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0E77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lastRenderedPageBreak/>
              <w:t xml:space="preserve">1.1.12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D9FB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..........3.3. EXISTEN PROCEDIMIENTOS INTERNOS DOCUMENTADOS QUE FACILITEN LA APLICACIÓN DE LA POLÍTICA</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5329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3393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por ejemplo, el Procedimiento PRO-GF-14-11 Gestión Contable reúne en gran parte el modo en que se recibe y procesa la información al interior de contabilidad</w:t>
            </w:r>
          </w:p>
        </w:tc>
      </w:tr>
      <w:tr w:rsidR="00BA0BC1" w:rsidRPr="00BA0BC1" w14:paraId="4384438B" w14:textId="77777777" w:rsidTr="00BA0BC1">
        <w:trPr>
          <w:trHeight w:val="1800"/>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519E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1.1.13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074F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..........4. SE HA IMPLEMENTADO UNA POLÍTICA O  INSTRUMENTO (DIRECTRIZ, PROCEDIMIENTO, GUÍA O LINEAMIENTO) SOBRE LA IDENTIFICACIÓN DE LOS BIENES FÍSICOS EN FORMA INDIVIDUALIZADA DENTRO DEL PROCESO CONTABLE DE LA ENTIDAD</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3CF8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CE61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existe un proceso de control de bienes muebles al interior de la entidad que garantiza el registro pormenorizado de las propiedades, planta y equipo, y además el inventario se encuentra individualizado por funcionario o contratista a fin de permitir el adecuado control y seguimiento a los bienes muebles de la entidad http://www.idep.edu.co/sites/default/files/PRO-GRF-11-03%20Inv%20prop%20planta%20y%20equ%20V7.pdf</w:t>
            </w:r>
          </w:p>
        </w:tc>
      </w:tr>
      <w:tr w:rsidR="00BA0BC1" w:rsidRPr="00BA0BC1" w14:paraId="544923D3" w14:textId="77777777" w:rsidTr="00BA0BC1">
        <w:trPr>
          <w:trHeight w:val="103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00C0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1.1.14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95A6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..........4.1. SE HA SOCIALIZADO ESTE INSTRUMENTO CON EL PERSONAL INVOLUCRADO EN EL PROCESO</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E0BA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2685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Se expide por parte del proceso de Recursos Físicos se </w:t>
            </w:r>
            <w:proofErr w:type="spellStart"/>
            <w:r w:rsidRPr="006E0FA5">
              <w:rPr>
                <w:rFonts w:ascii="Arial Narrow" w:eastAsia="Times New Roman" w:hAnsi="Arial Narrow" w:cs="Arial"/>
                <w:color w:val="000000"/>
                <w:sz w:val="20"/>
                <w:szCs w:val="20"/>
                <w:lang w:val="es-CO" w:eastAsia="es-CO"/>
              </w:rPr>
              <w:t>expidio</w:t>
            </w:r>
            <w:proofErr w:type="spellEnd"/>
            <w:r w:rsidRPr="006E0FA5">
              <w:rPr>
                <w:rFonts w:ascii="Arial Narrow" w:eastAsia="Times New Roman" w:hAnsi="Arial Narrow" w:cs="Arial"/>
                <w:color w:val="000000"/>
                <w:sz w:val="20"/>
                <w:szCs w:val="20"/>
                <w:lang w:val="es-CO" w:eastAsia="es-CO"/>
              </w:rPr>
              <w:t xml:space="preserve"> la circular 010 con radicado 00106-817-001751 del 01/12/2021 de asunto: INVENTARIO PROPIEDAD PLANTA Y EQUIPO - VIGENCIA 2021. </w:t>
            </w:r>
            <w:proofErr w:type="gramStart"/>
            <w:r w:rsidRPr="006E0FA5">
              <w:rPr>
                <w:rFonts w:ascii="Arial Narrow" w:eastAsia="Times New Roman" w:hAnsi="Arial Narrow" w:cs="Arial"/>
                <w:color w:val="000000"/>
                <w:sz w:val="20"/>
                <w:szCs w:val="20"/>
                <w:lang w:val="es-CO" w:eastAsia="es-CO"/>
              </w:rPr>
              <w:t>con</w:t>
            </w:r>
            <w:proofErr w:type="gramEnd"/>
            <w:r w:rsidRPr="006E0FA5">
              <w:rPr>
                <w:rFonts w:ascii="Arial Narrow" w:eastAsia="Times New Roman" w:hAnsi="Arial Narrow" w:cs="Arial"/>
                <w:color w:val="000000"/>
                <w:sz w:val="20"/>
                <w:szCs w:val="20"/>
                <w:lang w:val="es-CO" w:eastAsia="es-CO"/>
              </w:rPr>
              <w:t xml:space="preserve"> los lineamientos para la toma física de inventarios, para la vigencia 2021. </w:t>
            </w:r>
          </w:p>
        </w:tc>
      </w:tr>
      <w:tr w:rsidR="00BA0BC1" w:rsidRPr="00BA0BC1" w14:paraId="15EE58E4" w14:textId="77777777" w:rsidTr="00BA0BC1">
        <w:trPr>
          <w:trHeight w:val="163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0302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1.1.15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4A54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..........4.2. SE VERIFICA LA INDIVIDUALIZACIÓN DE LOS BIENES FÍSICOS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595D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PARCIALMENTE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16AE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el sistema de información administrativo y financiero de la entidad cuenta con un módulo específico que permite llevar el control individualizado de los bienes muebles de la entidad anualmente se genera el boletín de almacén con el fin de reportar en la cuenta anual de la Contraloría y en los Estados Financieros con corte a 31 de diciembre.  Se encuentra pendiente la verificación con corte a 31 de diciembre.</w:t>
            </w:r>
          </w:p>
        </w:tc>
      </w:tr>
      <w:tr w:rsidR="00BA0BC1" w:rsidRPr="00BA0BC1" w14:paraId="59C95942" w14:textId="77777777" w:rsidTr="00BA0BC1">
        <w:trPr>
          <w:trHeight w:val="190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4CEC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1.1.16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ECCF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..........5. SE CUENTA CON UNA DIRECTRIZ, GUÍA O PROCEDIMIENTO PARA REALIZAR LAS CONCILIACIONES DE LAS PARTIDAS MÁS RELEVANTES, A FIN DE LOGRAR UNA ADECUADA IDENTIFICACIÓN Y MEDICIÓN?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9093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2C69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se cuenta con procedimientos que permiten garantizar la conciliación periódica de los distintos rubros que componen el activo y el pasivo del estado de situación financiera de la entidad, en especial los bancos, las cuentas por cobrar, los inventarios, las propiedades, planta y equipo, las cuentas por pagar y los beneficios a los empleados. Se cuenta con el procedimiento PRO-GF-14-06 Conciliaciones bancarias y contables, a octubre no se presentan partidas por conciliar.</w:t>
            </w:r>
          </w:p>
        </w:tc>
      </w:tr>
      <w:tr w:rsidR="00BA0BC1" w:rsidRPr="00BA0BC1" w14:paraId="7E66C323"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220F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1.1.17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7F52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..........5.1. SE SOCIALIZAN ESTAS DIRECTRICES, GUÍAS O PROCEDIMIENTOS CON EL PERSONAL INVOLUCRADO EN EL PROCESO</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4CD4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5180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por lo general en forma mensual se está remitiendo un correo a los responsables del flujo de información contable que da cuenta de las observaciones que surgen en el proceso de conciliación de la información.  Se cuenta con el procedimiento PRO-GF-14-06 Conciliaciones bancarias y contables, a noviembre no se presentan partidas por conciliar </w:t>
            </w:r>
          </w:p>
        </w:tc>
      </w:tr>
      <w:tr w:rsidR="00BA0BC1" w:rsidRPr="00BA0BC1" w14:paraId="0364D57D"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921A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lastRenderedPageBreak/>
              <w:t xml:space="preserve">1.1.18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DF5B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..........5.2. SE VERIFICA LA APLICACIÓN DE ESTAS DIRECTRICES, GUÍAS O PROCEDIMIENTOS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9323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8710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dentro del mismo proceso de conciliación de la información se verifica el cumplimiento a las directrices y recomendaciones emanadas del proceso contable de la entidad. Se verifica a través del seguimiento al plan de sostenibilidad contable realizado por parte de la OCI </w:t>
            </w:r>
          </w:p>
        </w:tc>
      </w:tr>
      <w:tr w:rsidR="00BA0BC1" w:rsidRPr="00BA0BC1" w14:paraId="1BC6F710" w14:textId="77777777" w:rsidTr="00BA0BC1">
        <w:trPr>
          <w:trHeight w:val="181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EDBE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1.1.19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5F47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..........6. SE CUENTA CON UNA DIRECTRIZ, GUÍA, LINEAMIENTO, PROCEDIMIENTO O INSTRUCCIÓN EN QUE SE DEFINA LA SEGREGACIÓN DE FUNCIONES (AUTORIZACIONES, REGISTROS Y MANEJOS) DENTRO DE LOS PROCESOS CONTABLES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F8B9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BC37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el manual de funciones y los procesos y procedimientos de la Entidad,  permiten  identificar los responsables del registro, seguimiento y control de las operaciones que conforman el sistema contable de la entidad, y dentro del sistema de información existen mecanismos de control para el registro, modificación, anulación y aprobación de las transacciones financieras de la entidad.</w:t>
            </w:r>
          </w:p>
        </w:tc>
      </w:tr>
      <w:tr w:rsidR="00BA0BC1" w:rsidRPr="00BA0BC1" w14:paraId="11DA41F4" w14:textId="77777777" w:rsidTr="00BA0BC1">
        <w:trPr>
          <w:trHeight w:val="1620"/>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0EF4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1.1.20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7BE0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..........6.1. SE SOCIALIZA ESTA DIRECTRIZ, GUÍA, LINEAMIENTO, PROCEDIMIENTO O INSTRUCCIÓN CON EL PERSONAL INVOLUCRADO EN EL PROCESO</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0C59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9FA0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cuando se programan jornadas de inducción y reinducción se informa al personal respecto a las funciones </w:t>
            </w:r>
            <w:proofErr w:type="spellStart"/>
            <w:r w:rsidRPr="006E0FA5">
              <w:rPr>
                <w:rFonts w:ascii="Arial Narrow" w:eastAsia="Times New Roman" w:hAnsi="Arial Narrow" w:cs="Arial"/>
                <w:color w:val="000000"/>
                <w:sz w:val="20"/>
                <w:szCs w:val="20"/>
                <w:lang w:val="es-CO" w:eastAsia="es-CO"/>
              </w:rPr>
              <w:t>especificas</w:t>
            </w:r>
            <w:proofErr w:type="spellEnd"/>
            <w:r w:rsidRPr="006E0FA5">
              <w:rPr>
                <w:rFonts w:ascii="Arial Narrow" w:eastAsia="Times New Roman" w:hAnsi="Arial Narrow" w:cs="Arial"/>
                <w:color w:val="000000"/>
                <w:sz w:val="20"/>
                <w:szCs w:val="20"/>
                <w:lang w:val="es-CO" w:eastAsia="es-CO"/>
              </w:rPr>
              <w:t xml:space="preserve"> del manual de funciones.  Para la vigencia 2021 la Entidad capacito a funcionarios en normas internacionales de contabilidad http://www.idep.edu.co/?q=talento-humano.  Registro de participación de funcionarios</w:t>
            </w:r>
            <w:proofErr w:type="gramStart"/>
            <w:r w:rsidRPr="006E0FA5">
              <w:rPr>
                <w:rFonts w:ascii="Arial Narrow" w:eastAsia="Times New Roman" w:hAnsi="Arial Narrow" w:cs="Arial"/>
                <w:color w:val="000000"/>
                <w:sz w:val="20"/>
                <w:szCs w:val="20"/>
                <w:lang w:val="es-CO" w:eastAsia="es-CO"/>
              </w:rPr>
              <w:t>:  https</w:t>
            </w:r>
            <w:proofErr w:type="gramEnd"/>
            <w:r w:rsidRPr="006E0FA5">
              <w:rPr>
                <w:rFonts w:ascii="Arial Narrow" w:eastAsia="Times New Roman" w:hAnsi="Arial Narrow" w:cs="Arial"/>
                <w:color w:val="000000"/>
                <w:sz w:val="20"/>
                <w:szCs w:val="20"/>
                <w:lang w:val="es-CO" w:eastAsia="es-CO"/>
              </w:rPr>
              <w:t>://drive.google.com/drive/u/1/folders/1LXzTj_ELeSTomKDI_uk7NvwZDot1YGiD  Adicionalmente la información se encuentra publicada en la página web de la Entidad.</w:t>
            </w:r>
          </w:p>
        </w:tc>
      </w:tr>
      <w:tr w:rsidR="00BA0BC1" w:rsidRPr="00BA0BC1" w14:paraId="27A0C1CB"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0EBD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1.1.21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41B1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..........6.2. SE VERIFICA EL CUMPLIMIENTO DE ESTA DIRECTRIZ, GUÍA, LINEAMIENTO, PROCEDIMIENTO O INSTRUCCIÓN</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F99D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EBE2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mediante el proceso de conciliación y seguimiento mensual de la información se hace control al cumplimiento de esta política</w:t>
            </w:r>
          </w:p>
        </w:tc>
      </w:tr>
      <w:tr w:rsidR="00BA0BC1" w:rsidRPr="00BA0BC1" w14:paraId="13F1F84C" w14:textId="77777777" w:rsidTr="00BA0BC1">
        <w:trPr>
          <w:trHeight w:val="20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75F5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1.1.22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24BB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..........7. SE CUENTA CON UNA DIRECTRIZ, PROCEDIMIENTO, GUÍA, LINEAMIENTO O INSTRUCCIÓN PARA LA PRESENTACIÓN OPORTUNA DE LA INFORMACIÓN FINANCIERA</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FE95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7DFD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el procedimiento PRO-GF-14-11 Gestión Contable el modo mediante el cual se concilia, prepara y presenta la información contable de la entidad, además se da estricto cumplimiento a la Resolución 706 de 2016 de la Contaduría General de la Nación. Actividad 13 del procedimiento gestión contable.  http://www.idep.edu.co/sites/default/files/PRO-GF-14-11%20Gesti%C3%B3n%20Contable%20V8.pdf#overlay-context=content/gf-14-proceso-de-gesti%25C3%25B3n-financiera%3Fq%3Dcontent/gf-14-proceso-de-gesti%25C3%25B3n-financiera</w:t>
            </w:r>
          </w:p>
        </w:tc>
      </w:tr>
      <w:tr w:rsidR="00BA0BC1" w:rsidRPr="00BA0BC1" w14:paraId="21B92F7A"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F24E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1.1.23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7424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..........7.1. SE SOCIALIZA ESTA DIRECTRIZ, GUÍA, LINEAMIENTO, PROCEDIMIENTO O INSTRUCCIÓN CON EL PERSONAL INVOLUCRADO EN EL PROCESO</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5820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9BB7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periódicamente se recuerda a los gestores de la información acerca de la importancia en la remisión oportuna y con calidad de la información financiera base para la preparación y presentación de los estados financieros de la entidad.</w:t>
            </w:r>
          </w:p>
        </w:tc>
      </w:tr>
      <w:tr w:rsidR="00BA0BC1" w:rsidRPr="00BA0BC1" w14:paraId="7AEAC1C2" w14:textId="77777777" w:rsidTr="00BA0BC1">
        <w:trPr>
          <w:trHeight w:val="1770"/>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F291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lastRenderedPageBreak/>
              <w:t xml:space="preserve">1.1.24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86C6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..........7.2. SE CUMPLE CON LA DIRECTRIZ, GUÍA, LINEAMIENTO, PROCEDIMIENTO O INSTRUCCIÓN</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2F6A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DDCC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efectúa control mensual sobre el cumplimiento a esta directriz, mediante la conciliación de la información base para la preparación y presentación de los estados financieros de la entidad.  Estados financieros publicados en http://www.idep.edu.co/?q=content/estados-contables-mensuales-2021 a noviembre de 2021. </w:t>
            </w:r>
          </w:p>
        </w:tc>
      </w:tr>
      <w:tr w:rsidR="00BA0BC1" w:rsidRPr="00BA0BC1" w14:paraId="1ABF596F" w14:textId="77777777" w:rsidTr="00BA0BC1">
        <w:trPr>
          <w:trHeight w:val="1800"/>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8340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1.1.25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0B07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..........8. EXISTE UN PROCEDIMIENTO PARA LLEVAR A CABO, EN FORMA ADECUADA, EL CIERRE INTEGRAL DE LA INFORMACIÓN PRODUCIDA EN LAS ÁREAS O DEPENDENCIAS QUE GENERAN HECHOS ECONÓMICOS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E500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0AFA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desde el proceso de sistemas de información se han emitido correos, instructivos y ayudas audiovisuales que permiten la realización de los cierres mensuales de los distintos módulos que componen el sistema de información administrativo y financiero de la entidad.  Adicionalmente el plan de sostenibilidad contable contiene actividades para el adecuado cierre financiero de cada vigencia. </w:t>
            </w:r>
          </w:p>
        </w:tc>
      </w:tr>
      <w:tr w:rsidR="00BA0BC1" w:rsidRPr="00BA0BC1" w14:paraId="52C668EA"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6C0E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1.1.26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45F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..........8.1. SE SOCIALIZA ESTE PROCEDIMIENTO CON EL PERSONAL INVOLUCRADO EN EL PROCESO</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1069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6256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mediante correos electrónicos, reuniones virtuales, manuales e instructivos emanados desde el proceso de sistemas de información.</w:t>
            </w:r>
          </w:p>
        </w:tc>
      </w:tr>
      <w:tr w:rsidR="00BA0BC1" w:rsidRPr="00BA0BC1" w14:paraId="49311305"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3BA3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1.1.27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AB3D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..........8.2. SE CUMPLE CON EL PROCEDIMIENTO</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1B78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AF5B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los diferentes gestores de la información se han responsabilizados de los cierres mensuales de la información.</w:t>
            </w:r>
          </w:p>
        </w:tc>
      </w:tr>
      <w:tr w:rsidR="00BA0BC1" w:rsidRPr="00BA0BC1" w14:paraId="238B311E" w14:textId="77777777" w:rsidTr="00BA0BC1">
        <w:trPr>
          <w:trHeight w:val="1770"/>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80B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1.1.28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E5E9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..........9. LA ENTIDAD TIENE IMPLEMENTADAS DIRECTRICES, PROCEDIMIENTOS, GUÍAS O LINEAMIENTOS PARA REALIZAR PERIÓDICAMENTE INVENTARIOS Y CRUCES DE INFORMACIÓN, QUE LE PERMITAN VERIFICAR LA EXISTENCIA DE ACTIVOS Y PASIVOS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F02B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PARCIALMENTE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92EF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por lo menos una vez al año la entidad lleva a cabo el levantamiento de inventarios físicos, los cuales permiten cotejar las existencias físicas con las teóricas de los bienes muebles de la entidad, la programación de los mismos está en cabeza del profesional universitario de servicios generales.  Para el 2021 se expidió la circular 010 de 2021 - Inventarios. </w:t>
            </w:r>
          </w:p>
        </w:tc>
      </w:tr>
      <w:tr w:rsidR="00BA0BC1" w:rsidRPr="00BA0BC1" w14:paraId="084B601C"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803A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1.1.29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0B02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..........9.1. SE SOCIALIZAN LAS DIRECTRICES, PROCEDIMIENTOS, GUÍAS O LINEAMIENTOS CON EL PERSONAL INVOLUCRADO EN EL PROCESO</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3830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6140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Los procesos y procedimiento asociados se encuentran publicados en la página web de la Entidad, se realizó la socialización circular 010 de 2021 el 06 de diciembre de 2021.</w:t>
            </w:r>
          </w:p>
        </w:tc>
      </w:tr>
      <w:tr w:rsidR="00BA0BC1" w:rsidRPr="00BA0BC1" w14:paraId="35178DA6"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2C68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1.1.30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7C16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..........9.2. SE CUMPLE CON ESTAS DIRECTRICES, PROCEDIMIENTOS, GUÍAS O LINEAMIENTOS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440E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A8A4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roofErr w:type="gramStart"/>
            <w:r w:rsidRPr="006E0FA5">
              <w:rPr>
                <w:rFonts w:ascii="Arial Narrow" w:eastAsia="Times New Roman" w:hAnsi="Arial Narrow" w:cs="Arial"/>
                <w:color w:val="000000"/>
                <w:sz w:val="20"/>
                <w:szCs w:val="20"/>
                <w:lang w:val="es-CO" w:eastAsia="es-CO"/>
              </w:rPr>
              <w:t>la profesional universitario</w:t>
            </w:r>
            <w:proofErr w:type="gramEnd"/>
            <w:r w:rsidRPr="006E0FA5">
              <w:rPr>
                <w:rFonts w:ascii="Arial Narrow" w:eastAsia="Times New Roman" w:hAnsi="Arial Narrow" w:cs="Arial"/>
                <w:color w:val="000000"/>
                <w:sz w:val="20"/>
                <w:szCs w:val="20"/>
                <w:lang w:val="es-CO" w:eastAsia="es-CO"/>
              </w:rPr>
              <w:t xml:space="preserve"> de servicios generales es la persona responsable de garantizar el cumplimiento de la directriz en la entidad.  Socialización circular 010 de 2021 el 06 de diciembre de 2021.</w:t>
            </w:r>
          </w:p>
        </w:tc>
      </w:tr>
      <w:tr w:rsidR="00BA0BC1" w:rsidRPr="00BA0BC1" w14:paraId="1FB2FC70" w14:textId="77777777" w:rsidTr="00BA0BC1">
        <w:trPr>
          <w:trHeight w:val="244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1FA8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lastRenderedPageBreak/>
              <w:t xml:space="preserve">1.1.31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6374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..........10. SE TIENEN ESTABLECIDAS DIRECTRICES, PROCEDIMIENTOS, INSTRUCCIONES, O LINEAMIENTOS SOBRE ANÁLISIS, DEPURACIÓN Y SEGUIMIENTO DE CUENTAS PARA EL MEJORAMIENTO Y SOSTENIBILIDAD  DE LA CALIDAD DE LA INFORMACIÓN</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4B91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DE76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mediante el proceso de conciliación y seguimiento mensual de la información se hace control al cumplimiento de esta política, en caso de encontrarse novedades u observaciones a la información repetitivas o de incumplimiento por parte de los gestores de la información, se comunica al Comité Técnico de Sostenibilidad Contable para su conocimiento, seguimiento y control actividades descritas en el plan de sostenibilidad contable.   Se tiene documentado en la Resolución 147 de 2018 con la cual se modifica el funcionamiento del Comité Técnico de Sostenibilidad Contable y la Resolución 093 de 2019; así como el procedimiento de gestión contable PRO-GF-14-11. </w:t>
            </w:r>
          </w:p>
        </w:tc>
      </w:tr>
      <w:tr w:rsidR="00BA0BC1" w:rsidRPr="00BA0BC1" w14:paraId="65E718CE" w14:textId="77777777" w:rsidTr="00BA0BC1">
        <w:trPr>
          <w:trHeight w:val="1590"/>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B19F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1.1.32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1262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..........10.1. SE SOCIALIZAN ESTAS DIRECTRICES, PROCEDIMIENTOS, INSTRUCCIONES, O LINEAMIENTOS CON EL PERSONAL INVOLUCRADO EN EL PROCESO</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169D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5C4A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mediante correos electrónicos, reuniones virtuales, manuales e instructivos emanados desde el proceso contable se efectúa seguimiento al cumplimiento de esta política; estos documentos son de conocimiento de los funcionarios y se encuentran publicados en la página web de la Entidad. </w:t>
            </w:r>
          </w:p>
        </w:tc>
      </w:tr>
      <w:tr w:rsidR="00BA0BC1" w:rsidRPr="00BA0BC1" w14:paraId="06C6DB3B" w14:textId="77777777" w:rsidTr="00BA0BC1">
        <w:trPr>
          <w:trHeight w:val="1800"/>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F8F9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1.1.33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5991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..........10.2. EXISTEN MECANISMOS PARA VERIFICAR EL CUMPLIMIENTO DE ESTAS DIRECTRICES, PROCEDIMIENTOS, INSTRUCCIONES, O LINEAMIENTOS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F92A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8DA9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existe los correos electrónicos en los cuales se emiten las directrices para la solicitud en el mejoramiento de la información, y también existen las actas del Comité Técnico de Sostenibilidad Contable, en caso de que los temas se hayan tratado en dichas reuniones Se realiza seguimiento a los compromisos en el comité de sostenibilidad financiera y contable y queda documentado en actas. </w:t>
            </w:r>
          </w:p>
        </w:tc>
      </w:tr>
      <w:tr w:rsidR="00BA0BC1" w:rsidRPr="00BA0BC1" w14:paraId="3D28DAB2"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50A0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1.1.34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E6CB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..........10.3. EL ANÁLISIS, LA DEPURACION Y EL SEGUIMIENTO DE CUENTAS SE REALIZA PERMANENTEMENTE O POR LO MENOS PERIÓDICAMENTE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E38F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5A2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el análisis de cuentas se efectúa de la manera mensual</w:t>
            </w:r>
          </w:p>
        </w:tc>
      </w:tr>
      <w:tr w:rsidR="00BA0BC1" w:rsidRPr="00BA0BC1" w14:paraId="194BFEA9" w14:textId="77777777" w:rsidTr="00BA0BC1">
        <w:trPr>
          <w:trHeight w:val="1740"/>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AA58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1.2.1.1.1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DBF4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..........11. SE EVIDENCIA POR MEDIO DE FLUJOGRAMAS, U OTRA TÉCNICA O MECANISMO, LA FORMA COMO CIRCULA LA INFORMACIÓN HACIA EL ÁREA CONTABLE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F00D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F5AD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los procedimientos del proceso de gestión financiera muestran de forma pormenorizada el modo en circular la información hacia el proceso contable y de quienes la responsabilidad y periodicidad en el envío de la misma.  En los procedimientos asociados al Proceso de Gestión Financiera los cuales se encuentran publicados en el sitio web Maloca Aula SIG </w:t>
            </w:r>
          </w:p>
        </w:tc>
      </w:tr>
      <w:tr w:rsidR="00BA0BC1" w:rsidRPr="00BA0BC1" w14:paraId="1A8D1DA3"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5611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1.2.1.1.2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B0CC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..........11.1. LA ENTIDAD HA IDENTIFICADO LOS PROVEEDORES DE INFORMACIÓN DENTRO DEL PROCESO CONTABLE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5B1B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0872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tienen plenamente identificados los gestores de la información financiera y contable en la entidad.  Se encuentra identificado en la caracterización del proceso, los proveedores internos y externos  </w:t>
            </w:r>
          </w:p>
        </w:tc>
      </w:tr>
      <w:tr w:rsidR="00BA0BC1" w:rsidRPr="00BA0BC1" w14:paraId="791781DB"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6BA7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1.2.1.1.3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CA00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..........11.2. LA ENTIDAD HA IDENTIFICADO LOS RECEPTORES DE INFORMACIÓN DENTRO DEL PROCESO CONTABLE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31D5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A017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los receptores dentro del ciclo contable son los funcionarios responsables del proceso contable. Se encuentran identificado en la caracterización del proceso </w:t>
            </w:r>
          </w:p>
        </w:tc>
      </w:tr>
      <w:tr w:rsidR="00BA0BC1" w:rsidRPr="00BA0BC1" w14:paraId="455C92BE"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94E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lastRenderedPageBreak/>
              <w:t xml:space="preserve">1.2.1.1.4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68D4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..........12. LOS DERECHOS Y OBLIGACIONES SE ENCUENTRAN DEBIDAMENTE INDIVIDUALIZADOS EN LA CONTABILIDAD, BIEN SEA POR EL ÁREA CONTABLE, O BIEN POR OTRAS DEPENDENCIAS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6C67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7BB6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los derechos y obligaciones se </w:t>
            </w:r>
            <w:proofErr w:type="gramStart"/>
            <w:r w:rsidRPr="006E0FA5">
              <w:rPr>
                <w:rFonts w:ascii="Arial Narrow" w:eastAsia="Times New Roman" w:hAnsi="Arial Narrow" w:cs="Arial"/>
                <w:color w:val="000000"/>
                <w:sz w:val="20"/>
                <w:szCs w:val="20"/>
                <w:lang w:val="es-CO" w:eastAsia="es-CO"/>
              </w:rPr>
              <w:t>encuentra</w:t>
            </w:r>
            <w:proofErr w:type="gramEnd"/>
            <w:r w:rsidRPr="006E0FA5">
              <w:rPr>
                <w:rFonts w:ascii="Arial Narrow" w:eastAsia="Times New Roman" w:hAnsi="Arial Narrow" w:cs="Arial"/>
                <w:color w:val="000000"/>
                <w:sz w:val="20"/>
                <w:szCs w:val="20"/>
                <w:lang w:val="es-CO" w:eastAsia="es-CO"/>
              </w:rPr>
              <w:t xml:space="preserve"> individualizados por tercero y su control se lleva a través del sistema de información administrativo y financiero de la entidad.  En el sistema de información financiero y contable permite desagregar por terceros a nivel contable,  recursos </w:t>
            </w:r>
            <w:proofErr w:type="gramStart"/>
            <w:r w:rsidRPr="006E0FA5">
              <w:rPr>
                <w:rFonts w:ascii="Arial Narrow" w:eastAsia="Times New Roman" w:hAnsi="Arial Narrow" w:cs="Arial"/>
                <w:color w:val="000000"/>
                <w:sz w:val="20"/>
                <w:szCs w:val="20"/>
                <w:lang w:val="es-CO" w:eastAsia="es-CO"/>
              </w:rPr>
              <w:t>físicos ,</w:t>
            </w:r>
            <w:proofErr w:type="gramEnd"/>
            <w:r w:rsidRPr="006E0FA5">
              <w:rPr>
                <w:rFonts w:ascii="Arial Narrow" w:eastAsia="Times New Roman" w:hAnsi="Arial Narrow" w:cs="Arial"/>
                <w:color w:val="000000"/>
                <w:sz w:val="20"/>
                <w:szCs w:val="20"/>
                <w:lang w:val="es-CO" w:eastAsia="es-CO"/>
              </w:rPr>
              <w:t xml:space="preserve"> boletín de almacén. </w:t>
            </w:r>
          </w:p>
        </w:tc>
      </w:tr>
      <w:tr w:rsidR="00BA0BC1" w:rsidRPr="00BA0BC1" w14:paraId="4E6E2DC7"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64B5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1.2.1.1.5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4BA3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..........12.1. LOS DERECHOS Y OBLIGACIONES SE MIDEN A PARTIR DE SU INDIVIDUALIZACIÓN</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8D4F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F647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miden y cuantifican de acuerdo a su naturaleza y </w:t>
            </w:r>
            <w:proofErr w:type="gramStart"/>
            <w:r w:rsidRPr="006E0FA5">
              <w:rPr>
                <w:rFonts w:ascii="Arial Narrow" w:eastAsia="Times New Roman" w:hAnsi="Arial Narrow" w:cs="Arial"/>
                <w:color w:val="000000"/>
                <w:sz w:val="20"/>
                <w:szCs w:val="20"/>
                <w:lang w:val="es-CO" w:eastAsia="es-CO"/>
              </w:rPr>
              <w:t>a el</w:t>
            </w:r>
            <w:proofErr w:type="gramEnd"/>
            <w:r w:rsidRPr="006E0FA5">
              <w:rPr>
                <w:rFonts w:ascii="Arial Narrow" w:eastAsia="Times New Roman" w:hAnsi="Arial Narrow" w:cs="Arial"/>
                <w:color w:val="000000"/>
                <w:sz w:val="20"/>
                <w:szCs w:val="20"/>
                <w:lang w:val="es-CO" w:eastAsia="es-CO"/>
              </w:rPr>
              <w:t xml:space="preserve"> documento fuente que </w:t>
            </w:r>
            <w:proofErr w:type="spellStart"/>
            <w:r w:rsidRPr="006E0FA5">
              <w:rPr>
                <w:rFonts w:ascii="Arial Narrow" w:eastAsia="Times New Roman" w:hAnsi="Arial Narrow" w:cs="Arial"/>
                <w:color w:val="000000"/>
                <w:sz w:val="20"/>
                <w:szCs w:val="20"/>
                <w:lang w:val="es-CO" w:eastAsia="es-CO"/>
              </w:rPr>
              <w:t>dió</w:t>
            </w:r>
            <w:proofErr w:type="spellEnd"/>
            <w:r w:rsidRPr="006E0FA5">
              <w:rPr>
                <w:rFonts w:ascii="Arial Narrow" w:eastAsia="Times New Roman" w:hAnsi="Arial Narrow" w:cs="Arial"/>
                <w:color w:val="000000"/>
                <w:sz w:val="20"/>
                <w:szCs w:val="20"/>
                <w:lang w:val="es-CO" w:eastAsia="es-CO"/>
              </w:rPr>
              <w:t xml:space="preserve"> origen a la operación.  Se miden a partir de la individualización cada tercero donde se evidencia las obligaciones y derechos de la Entidad. </w:t>
            </w:r>
          </w:p>
        </w:tc>
      </w:tr>
      <w:tr w:rsidR="00BA0BC1" w:rsidRPr="00BA0BC1" w14:paraId="0DA9673C" w14:textId="77777777" w:rsidTr="00BA0BC1">
        <w:trPr>
          <w:trHeight w:val="1800"/>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F117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1.2.1.1.6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F05A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..........12.2. LA BAJA EN CUENTAS ES FACTIBLE A PARTIR DE LA INDIVIDUALIZACIÓN DE LOS DERECHOS Y OBLIGACIONES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9EE9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3769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proofErr w:type="spellStart"/>
            <w:r w:rsidRPr="006E0FA5">
              <w:rPr>
                <w:rFonts w:ascii="Arial Narrow" w:eastAsia="Times New Roman" w:hAnsi="Arial Narrow" w:cs="Arial"/>
                <w:color w:val="000000"/>
                <w:sz w:val="20"/>
                <w:szCs w:val="20"/>
                <w:lang w:val="es-CO" w:eastAsia="es-CO"/>
              </w:rPr>
              <w:t>Si</w:t>
            </w:r>
            <w:proofErr w:type="spellEnd"/>
            <w:r w:rsidRPr="006E0FA5">
              <w:rPr>
                <w:rFonts w:ascii="Arial Narrow" w:eastAsia="Times New Roman" w:hAnsi="Arial Narrow" w:cs="Arial"/>
                <w:color w:val="000000"/>
                <w:sz w:val="20"/>
                <w:szCs w:val="20"/>
                <w:lang w:val="es-CO" w:eastAsia="es-CO"/>
              </w:rPr>
              <w:t>, es fácil identificar las partidas gracias a su manejo a nivel de tercero a través del sistema de información de la entidad- El Sistema de Información Financiera permite la individualización de los derechos y obligaciones de la Entidad. Para la vigencia 2021 se realizó una baja de elementos en la Entidad tal como se describe en la resolución 024 de 2021.</w:t>
            </w:r>
          </w:p>
        </w:tc>
      </w:tr>
      <w:tr w:rsidR="00BA0BC1" w:rsidRPr="00BA0BC1" w14:paraId="38C07DA5"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A1D3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1.2.1.1.7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0D96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..........13. PARA LA IDENTIFICACIÓN DE LOS HECHOS ECONÓMICOS, SE TOMA COMO BASE EL MARCO NORMATIVO APLICABLE A LA ENTIDAD</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1CE6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88B9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los hechos se identifican de acuerdo a como lo establece el marco normativo para entidades de gobierno mediante la Resolución 533 de 2015 y demás normatividad contable que aplique a las entidades de gobierno emitidas por la Contaduría General de la Nación y la Dirección Distrital de Contabilidad </w:t>
            </w:r>
          </w:p>
        </w:tc>
      </w:tr>
      <w:tr w:rsidR="00BA0BC1" w:rsidRPr="00BA0BC1" w14:paraId="52E5F4E8"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0EF9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1.2.1.1.8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46D1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..........13.1. EN EL PROCESO DE IDENTIFICACIÓN SE TIENEN EN CUENTA LOS CRITERIOS PARA EL RECONOCIMIENTO DE LOS HECHOS ECONÓMICOS DEFINIDOS EN LAS NORMAS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9E12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F47E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los hechos se identifican de acuerdo a como lo establece el marco normativo para entidades de gobierno La Entidad aplica las directrices impartidas por parte de la Contaduría General de la Nación, para la identificación de los hechos económicos.  </w:t>
            </w:r>
          </w:p>
        </w:tc>
      </w:tr>
      <w:tr w:rsidR="00BA0BC1" w:rsidRPr="00BA0BC1" w14:paraId="00638EB0"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1448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1.2.1.2.1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E6CC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..........14. SE UTILIZA LA VERSIÓN ACTUALIZADA DEL CATÁLOGO GENERAL DE CUENTAS CORRESPONDIENTE AL MARCO NORMATIVO APLICABLE A LA ENTIDAD</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096B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2C4C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la entidad aplica la Resolución 620 de 2015 y sus modificatorias a fin de dar cumplimiento al Catálogo de Cuentas y este se encuentra parametrizado dentro del sistema de información administrativo y financiero de la entidad. Se tuvo en cuenta la Resolución 620 de 2015 para el cargue de saldos iniciales y el reporte información a la Contaduría </w:t>
            </w:r>
          </w:p>
        </w:tc>
      </w:tr>
      <w:tr w:rsidR="00BA0BC1" w:rsidRPr="00BA0BC1" w14:paraId="41735E57"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5B69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1.2.1.2.2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B026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..........14.1. SE REALIZAN REVISIONES PERMANENTES SOBRE LA VIGENCIA DEL CATÁLOGO DE CUENTAS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8AE3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0DB8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en la medida en que se va necesitando, se van agregando cuentas al Plan de Cuentas del sistema de información. El catálogo de cuentas se encuentra ajustado a los lineamientos dispuestos en la Resolución 620 de 2015. </w:t>
            </w:r>
          </w:p>
        </w:tc>
      </w:tr>
      <w:tr w:rsidR="00BA0BC1" w:rsidRPr="00BA0BC1" w14:paraId="30A5F278"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714E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1.2.1.2.3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9F84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..........15. SE LLEVAN REGISTROS INDIVIDUALIZADOS DE LOS HECHOS ECONÓMICOS </w:t>
            </w:r>
            <w:r w:rsidRPr="006E0FA5">
              <w:rPr>
                <w:rFonts w:ascii="Arial Narrow" w:eastAsia="Times New Roman" w:hAnsi="Arial Narrow" w:cs="Arial"/>
                <w:color w:val="000000"/>
                <w:sz w:val="20"/>
                <w:szCs w:val="20"/>
                <w:lang w:val="es-CO" w:eastAsia="es-CO"/>
              </w:rPr>
              <w:lastRenderedPageBreak/>
              <w:t>OCURRIDOS EN LA ENTIDAD</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76AA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lastRenderedPageBreak/>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380E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la clasificación e identificación de los hechos económicos se llevan a nivel de terceros y centros de costo. Los registros se encuentran desagregados por terceros a nivel contable en el aplicativo administrativo y financiero </w:t>
            </w:r>
            <w:proofErr w:type="spellStart"/>
            <w:r w:rsidRPr="006E0FA5">
              <w:rPr>
                <w:rFonts w:ascii="Arial Narrow" w:eastAsia="Times New Roman" w:hAnsi="Arial Narrow" w:cs="Arial"/>
                <w:color w:val="000000"/>
                <w:sz w:val="20"/>
                <w:szCs w:val="20"/>
                <w:lang w:val="es-CO" w:eastAsia="es-CO"/>
              </w:rPr>
              <w:t>Goobi</w:t>
            </w:r>
            <w:proofErr w:type="spellEnd"/>
            <w:r w:rsidRPr="006E0FA5">
              <w:rPr>
                <w:rFonts w:ascii="Arial Narrow" w:eastAsia="Times New Roman" w:hAnsi="Arial Narrow" w:cs="Arial"/>
                <w:color w:val="000000"/>
                <w:sz w:val="20"/>
                <w:szCs w:val="20"/>
                <w:lang w:val="es-CO" w:eastAsia="es-CO"/>
              </w:rPr>
              <w:t xml:space="preserve">. </w:t>
            </w:r>
          </w:p>
        </w:tc>
      </w:tr>
      <w:tr w:rsidR="00BA0BC1" w:rsidRPr="00BA0BC1" w14:paraId="031B1FEE"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3AE7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1.2.1.2.4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A343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..........15.1. EN EL PROCESO DE CLASIFICACIÓN SE CONSIDERAN LOS CRITERIOS DEFINIDOS EN EL MARCO NORMATIVO APLICABLE A LA ENTIDAD</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252B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CE2F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el Instituto se ciñe estrictamente a lo establecido en la Resolución 620 de 2015. El catálogo de cuentas se encuentra ajustado a los lineamientos dispuestos en la Resolución 620 de 2015 y su clasificación se realiza acorde a los mismos.  </w:t>
            </w:r>
          </w:p>
        </w:tc>
      </w:tr>
      <w:tr w:rsidR="00BA0BC1" w:rsidRPr="00BA0BC1" w14:paraId="6638E665"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4AD6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1.2.1.3.1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C136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..........16. LOS HECHOS ECONÓMICOS SE CONTABILIZAN CRONOLÓGICAMENTE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0DA2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E5A3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las operaciones económicas guardan correlación con la cronología de los hechos.  Se registran las operaciones de manera cronológica atendiendo los sucesos de los hechos económicos y el principio de causación. </w:t>
            </w:r>
          </w:p>
        </w:tc>
      </w:tr>
      <w:tr w:rsidR="00BA0BC1" w:rsidRPr="00BA0BC1" w14:paraId="131E62D3"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BA3C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1.2.1.3.2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7097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..........16.1. SE VERIFICA EL REGISTRO CONTABLE CRONOLÓGICO DE LOS HECHOS ECONÓMICOS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41ED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EC4B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en el proceso de conciliación de la información se controla la cronología en el registro de las operaciones económicas. Si se verifica con las conciliaciones bancarias y con los puntos de control </w:t>
            </w:r>
          </w:p>
        </w:tc>
      </w:tr>
      <w:tr w:rsidR="00BA0BC1" w:rsidRPr="00BA0BC1" w14:paraId="3ABB659B"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1FC2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1.2.1.3.3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3A3F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..........16.2. SE VERIFICA EL REGISTRO CONSECUTIVO DE LOS HECHOS ECONÓMICOS EN LOS LIBROS DE CONTABILIDAD</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6D46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EABA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controla el sistema de información de la entidad lleva el control del consecutivo en el registro de los documentos contables y financieros.  Sé registran las operaciones de manera cronológica atendiendo los sucesos de los hechos económicos y el principio de causación, el aplicativo general el consecutivo de manera automática.  </w:t>
            </w:r>
          </w:p>
        </w:tc>
      </w:tr>
      <w:tr w:rsidR="00BA0BC1" w:rsidRPr="00BA0BC1" w14:paraId="14EA2688"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5B98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1.2.1.3.4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B888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..........17. LOS HECHOS ECONÓMICOS REGISTRADOS ESTÁN RESPALDADOS EN DOCUMENTOS SOPORTE IDÓNEOS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148A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D35E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las operaciones se encuentran respaldadas en los documentos soporte idóneos El registro de los hechos económicos registrados en el la Entidad se encuentran debidamente soportados con comprobantes generados en cada una de las áreas o gestores de información financiera </w:t>
            </w:r>
          </w:p>
        </w:tc>
      </w:tr>
      <w:tr w:rsidR="00BA0BC1" w:rsidRPr="00BA0BC1" w14:paraId="61084553"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4DEA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1.2.1.3.5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FD10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..........17.1. SE VERIFICA QUE LOS REGISTROS CONTABLES CUENTEN CON LOS DOCUMENTOS DE ORIGEN INTERNO O EXTERNO QUE LOS SOPORTEN</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2609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06E6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revisan los documentos fuente de las operaciones en lo relacionado con la legalidad de las operaciones y sus respectivos soportes .Los registros contables cuentan con soporte en medio físico y/o magnético. </w:t>
            </w:r>
          </w:p>
        </w:tc>
      </w:tr>
      <w:tr w:rsidR="00BA0BC1" w:rsidRPr="00BA0BC1" w14:paraId="69AD0879"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86E2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1.2.1.3.6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772D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..........17.2. SE CONSERVAN Y CUSTODIAN LOS DOCUMENTOS SOPORTE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D684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7A68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cada una de las áreas gestoras de la información contable es responsable de la conservación de los documentos fuente de las operaciones a través de las tablas de retención documental Los documentos se conservan por parte de cada área gestora de información de acuerdo con las T.R.D. </w:t>
            </w:r>
          </w:p>
        </w:tc>
      </w:tr>
      <w:tr w:rsidR="00BA0BC1" w:rsidRPr="00BA0BC1" w14:paraId="6B9BE6D5"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AEC0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1.2.1.3.7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E0C8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..........18. PARA EL REGISTRO DE LOS HECHOS ECONÓMICOS, SE ELABORAN LOS RESPECTIVOS COMPROBANTES DE CONTABILIDAD</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4840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984E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el sistema de información de la entidad posee cada uno de los documentos necesarios para el registro de las operaciones Se encuentran automatizados y parametrizados en el aplicativo financiero, Para el proceso de la </w:t>
            </w:r>
            <w:proofErr w:type="spellStart"/>
            <w:r w:rsidRPr="006E0FA5">
              <w:rPr>
                <w:rFonts w:ascii="Arial Narrow" w:eastAsia="Times New Roman" w:hAnsi="Arial Narrow" w:cs="Arial"/>
                <w:color w:val="000000"/>
                <w:sz w:val="20"/>
                <w:szCs w:val="20"/>
                <w:lang w:val="es-CO" w:eastAsia="es-CO"/>
              </w:rPr>
              <w:t>nomina</w:t>
            </w:r>
            <w:proofErr w:type="spellEnd"/>
            <w:r w:rsidRPr="006E0FA5">
              <w:rPr>
                <w:rFonts w:ascii="Arial Narrow" w:eastAsia="Times New Roman" w:hAnsi="Arial Narrow" w:cs="Arial"/>
                <w:color w:val="000000"/>
                <w:sz w:val="20"/>
                <w:szCs w:val="20"/>
                <w:lang w:val="es-CO" w:eastAsia="es-CO"/>
              </w:rPr>
              <w:t xml:space="preserve"> y provisiones talento humano </w:t>
            </w:r>
            <w:proofErr w:type="spellStart"/>
            <w:r w:rsidRPr="006E0FA5">
              <w:rPr>
                <w:rFonts w:ascii="Arial Narrow" w:eastAsia="Times New Roman" w:hAnsi="Arial Narrow" w:cs="Arial"/>
                <w:color w:val="000000"/>
                <w:sz w:val="20"/>
                <w:szCs w:val="20"/>
                <w:lang w:val="es-CO" w:eastAsia="es-CO"/>
              </w:rPr>
              <w:t>envia</w:t>
            </w:r>
            <w:proofErr w:type="spellEnd"/>
            <w:r w:rsidRPr="006E0FA5">
              <w:rPr>
                <w:rFonts w:ascii="Arial Narrow" w:eastAsia="Times New Roman" w:hAnsi="Arial Narrow" w:cs="Arial"/>
                <w:color w:val="000000"/>
                <w:sz w:val="20"/>
                <w:szCs w:val="20"/>
                <w:lang w:val="es-CO" w:eastAsia="es-CO"/>
              </w:rPr>
              <w:t xml:space="preserve"> a contabilidad mediante interfaz </w:t>
            </w:r>
          </w:p>
        </w:tc>
      </w:tr>
      <w:tr w:rsidR="00BA0BC1" w:rsidRPr="00BA0BC1" w14:paraId="3173B327"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368A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lastRenderedPageBreak/>
              <w:t xml:space="preserve">1.2.1.3.8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2781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..........18.1. LOS COMPROBANTES DE CONTABILIDAD SE REALIZAN CRONOLÓGICAMENTE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6687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19F9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los comprobantes de contabilidad se realizan a la medida de las necesidades, y siguiendo la cronología y soporte de las operaciones. Si el consecutivo lo genera automáticamente el aplicativo administrativo financiero GOOBI </w:t>
            </w:r>
          </w:p>
        </w:tc>
      </w:tr>
      <w:tr w:rsidR="00BA0BC1" w:rsidRPr="00BA0BC1" w14:paraId="46EC5287"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CB69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1.2.1.3.9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6578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..........18.2. LOS COMPROBANTES DE CONTABILIDAD SE ENUMERAN CONSECUTIVAMENTE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90CF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2622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el sistema de información administrativo y financiero de la entidad cuenta con un control automático de numeración de los comprobantes contables. Sé encuentran automatizados y parametrizados en el aplicativo financiero </w:t>
            </w:r>
          </w:p>
        </w:tc>
      </w:tr>
      <w:tr w:rsidR="00BA0BC1" w:rsidRPr="00BA0BC1" w14:paraId="540C87B7"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6CF2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1.2.1.3.10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5B0E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..........19. LOS LIBROS DE CONTABILIDAD SE ENCUENTRAN DEBIDAMENTE SOPORTADOS EN COMPROBANTES DE CONTABILIDAD</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1894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C5B7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los libros auxiliares y oficiales guardan como soporte los comprobantes contables y demás documentos que soportan las operaciones de la entidad. Se encuentran automatizados y parametrizados en el aplicativo financiero </w:t>
            </w:r>
          </w:p>
        </w:tc>
      </w:tr>
      <w:tr w:rsidR="00BA0BC1" w:rsidRPr="00BA0BC1" w14:paraId="0FA0E6F5"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F61E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1.2.1.3.11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ACBE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..........19.1. LA INFORMACIÓN DE LOS LIBROS DE CONTABILIDAD COINCIDE CON LA REGISTRADA EN LOS COMPROBANTES DE CONTABILIDAD</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C5A2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BFEF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el sistema de información administrativo y financiero de la entidad acumula automática y cronológicamente las operaciones y las consolida a través de los libros auxiliares y oficiales los libros contables se encuentran debidamente soportados en los comprobantes de contabilidad. Es un proceso que se encuentra automatizado en el aplicativo GOOBI.  </w:t>
            </w:r>
          </w:p>
        </w:tc>
      </w:tr>
      <w:tr w:rsidR="00BA0BC1" w:rsidRPr="00BA0BC1" w14:paraId="1FBE8BBB" w14:textId="77777777" w:rsidTr="00BA0BC1">
        <w:trPr>
          <w:trHeight w:val="196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8F25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1.2.1.3.12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A2F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..........19.2. EN CASO DE HABER DIFERENCIAS ENTRE LOS REGISTROS EN LOS LIBROS Y LOS COMPROBANTES DE CONTABILIDAD, ¿SE REALIZAN LAS CONCILIACIONES Y AJUSTES NECESARIOS?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9896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PARCIALMENTE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97D7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en el proceso de conciliación de la información se controla la lógica y exactitud de las operaciones, en caso de encontrarse desviaciones, estas se corrigen a través de comprobantes contables partir de las mismas los gestores de la información realizan conciliaciones con el fin de verificar la consistencia de la información y se ajusta de ser necesario.    Se encuentra pendiente la conciliación de saldos por operaciones reciprocas en la Entidad.</w:t>
            </w:r>
          </w:p>
        </w:tc>
      </w:tr>
      <w:tr w:rsidR="00BA0BC1" w:rsidRPr="00BA0BC1" w14:paraId="50FEF1E8" w14:textId="77777777" w:rsidTr="00BA0BC1">
        <w:trPr>
          <w:trHeight w:val="1710"/>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34E7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1.2.1.3.13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4FFC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..........20. EXISTE ALGÚN MECANISMO A TRAVÉS DEL CUAL SE VERIFIQUE LA COMPLETITUD DE LOS REGISTROS CONTABLES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5F82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E794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efectúa un análisis mensual de las operaciones y dentro del mismo se corrobora la completitud de las operaciones contables de la entidad.  Los registros contables se verifican y se comprueban en la información externa suministrada a la Secretaria de Hacienda, también a través de la conciliación mensual de la información que se realiza a partir del balance de prueba mensual y la información generada por las áreas que intervienen en el ciclo contable </w:t>
            </w:r>
          </w:p>
        </w:tc>
      </w:tr>
      <w:tr w:rsidR="00BA0BC1" w:rsidRPr="00BA0BC1" w14:paraId="1FDF0BCB"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320B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1.2.1.3.14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A87E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..........20.1. DICHO MECANISMO SE APLICA DE MANERA PERMANENTE O PERIÓDICA</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CCC6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ABF0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en forma mensual a través del proceso de conciliación de la información.  Se realizan conciliaciones mensualmente con el fin de verificar con la consistencia de la información contable.  </w:t>
            </w:r>
          </w:p>
        </w:tc>
      </w:tr>
      <w:tr w:rsidR="00BA0BC1" w:rsidRPr="00BA0BC1" w14:paraId="233807A4"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4309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1.2.1.3.15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882B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..........20.2. LOS LIBROS DE CONTABILIDAD SE ENCUENTRAN ACTUALIZADOS Y SUS SALDOS ESTÁN DE ACUERDO CON EL ÚLTIMO INFORME TRIMESTRAL </w:t>
            </w:r>
            <w:r w:rsidRPr="006E0FA5">
              <w:rPr>
                <w:rFonts w:ascii="Arial Narrow" w:eastAsia="Times New Roman" w:hAnsi="Arial Narrow" w:cs="Arial"/>
                <w:color w:val="000000"/>
                <w:sz w:val="20"/>
                <w:szCs w:val="20"/>
                <w:lang w:val="es-CO" w:eastAsia="es-CO"/>
              </w:rPr>
              <w:lastRenderedPageBreak/>
              <w:t>TRANSMITIDO A LA CONTADURÍA GENERAL DE LA NACIÓN</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AB3D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lastRenderedPageBreak/>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21C6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existe plena coincidencia entre los libros de contabilidad y los reportes trimestrales de la información con destino a la Contaduría General de la Nación. Los libros se encuentran actualizados y se guardan en formato PDF; la información corresponde a la trasmitida a la Contaduría General de la Nación.  </w:t>
            </w:r>
          </w:p>
        </w:tc>
      </w:tr>
      <w:tr w:rsidR="00BA0BC1" w:rsidRPr="00BA0BC1" w14:paraId="23309EFC"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9D3D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1.2.1.4.1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131A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..........21. LOS CRITERIOS DE MEDICIÓN INICIAL DE LOS HECHOS ECONÓMICOS UTILIZADOS POR LA ENTIDAD CORRESPONDEN AL MARCO NORMATIVO APLICABLE A LA ENTIDAD</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ABD3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ACAB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la entidad dio estricto cumplimiento al Instructivo para la implementación del nuevo marco normativo contable, de la Resolución 533 de 2021 y sus modificaciones.  De acuerdo a la normatividad Resolución 533 de 2015 y sus modificaciones emitida por la Contaduría General de la Nación </w:t>
            </w:r>
          </w:p>
        </w:tc>
      </w:tr>
      <w:tr w:rsidR="00BA0BC1" w:rsidRPr="00BA0BC1" w14:paraId="2CD760EC" w14:textId="77777777" w:rsidTr="00BA0BC1">
        <w:trPr>
          <w:trHeight w:val="2400"/>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F9B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1.2.1.4.2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BEF5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..........21.1. LOS CRITERIOS DE MEDICIÓN DE LOS ACTIVOS, PASIVOS, INGRESOS, GASTOS Y COSTOS CONTENIDOS EN EL MARCO NORMATIVO APLICABLE A LA ENTIDAD, SON DE CONOCIMIENTO DEL PERSONAL INVOLUCRADO EN EL PROCESO CONTABLE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8F0B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73A6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proofErr w:type="spellStart"/>
            <w:r w:rsidRPr="006E0FA5">
              <w:rPr>
                <w:rFonts w:ascii="Arial Narrow" w:eastAsia="Times New Roman" w:hAnsi="Arial Narrow" w:cs="Arial"/>
                <w:color w:val="000000"/>
                <w:sz w:val="20"/>
                <w:szCs w:val="20"/>
                <w:lang w:val="es-CO" w:eastAsia="es-CO"/>
              </w:rPr>
              <w:t>Si</w:t>
            </w:r>
            <w:proofErr w:type="spellEnd"/>
            <w:r w:rsidRPr="006E0FA5">
              <w:rPr>
                <w:rFonts w:ascii="Arial Narrow" w:eastAsia="Times New Roman" w:hAnsi="Arial Narrow" w:cs="Arial"/>
                <w:color w:val="000000"/>
                <w:sz w:val="20"/>
                <w:szCs w:val="20"/>
                <w:lang w:val="es-CO" w:eastAsia="es-CO"/>
              </w:rPr>
              <w:t xml:space="preserve">, todo el proceso de medición inicial fue llevado a cabo por los responsables del proceso contable de la entidad.  Son de conocimiento de los funcionarios del área contable, mediante la normatividad emitida por la Contaduría General de la Nación y atravesó de correo electrónicos se reciben los cambios normativos. No se han programado capacitaciones presenciales ni virtuales. </w:t>
            </w:r>
          </w:p>
        </w:tc>
      </w:tr>
      <w:tr w:rsidR="00BA0BC1" w:rsidRPr="00BA0BC1" w14:paraId="2EF49A90" w14:textId="77777777" w:rsidTr="00BA0BC1">
        <w:trPr>
          <w:trHeight w:val="1740"/>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E14B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1.2.1.4.3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DF8F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..........21.2. LOS CRITERIOS DE MEDICIÓN DE LOS ACTIVOS, PASIVOS, INGRESOS, GASTOS Y COSTOS SE APLICAN CONFORME AL MARCO NORMATIVO QUE LE CORRESPONDE A LA ENTIDAD</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5DE7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3A1D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la entidad dio estricto cumplimiento al Instructivo para la implementación del nuevo marco normativo contable, de la Resolución 533 de 2021 y sus modificaciones.  Conforme al marco normativo de la entidad se aplican los criterios para la medición inicial y posterior de los hechos económicos de la Entidad.  </w:t>
            </w:r>
          </w:p>
        </w:tc>
      </w:tr>
      <w:tr w:rsidR="00BA0BC1" w:rsidRPr="00BA0BC1" w14:paraId="5744D937" w14:textId="77777777" w:rsidTr="00BA0BC1">
        <w:trPr>
          <w:trHeight w:val="190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A4E8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1.2.2.1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3DA3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..........22. SE CALCULAN, DE MANERA ADECUADA, LOS VALORES CORRESPONDIENTES A LOS PROCESOS DE DEPRECIACIÓN, AMORTIZACIÓN, AGOTAMIENTO Y DETERIORO, SEGÚN APLIQUE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7B1A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7DBB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el sistema de información administrativo y financiero de la entidad, tiene la funcionalidad de calcular mensualmente el proceso de depreciación y amortización de las propiedades, planta y equipo e intangibles-  Sé aplica la normatividad y políticas contables correspondiente para la depreciación, amortización, agotamiento y deterioro de los registros contables de la Entidad.  </w:t>
            </w:r>
          </w:p>
        </w:tc>
      </w:tr>
      <w:tr w:rsidR="00BA0BC1" w:rsidRPr="00BA0BC1" w14:paraId="393F410E"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DF5B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1.2.2.2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9169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..........22.1. LOS CÁLCULOS DE DEPRECIACIÓN SE REALIZAN CON BASE EN LO ESTABLECIDO EN LA POLÍTICA</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3C0B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633D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el sistema de información tiene parametrizados los criterios de medición de la vida útil de los bienes muebles de la entidad, de acuerdo con lo establecido en el manual de políticas contable. </w:t>
            </w:r>
          </w:p>
        </w:tc>
      </w:tr>
      <w:tr w:rsidR="00BA0BC1" w:rsidRPr="00BA0BC1" w14:paraId="48BB6287" w14:textId="77777777" w:rsidTr="00BA0BC1">
        <w:trPr>
          <w:trHeight w:val="23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F856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lastRenderedPageBreak/>
              <w:t xml:space="preserve">1.2.2.3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EDAE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..........22.2. LA VIDA ÚTIL DE LA PROPIEDAD, PLANTA Y EQUIPO, Y LA DEPRECIACIÓN SON OBJETO DE REVISIÓN PERIÓDICA</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F9E4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756D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por lo menos una vez al año la entidad lleva a cabo el proceso de revisión de las vidas útiles de los bienes muebles, de modo que no queden bienes en uso que se encuentren totalmente depreciados mediante forma manual se hace revisión de los bienes por parte de los responsables de bienes físicos, se analiza y se tiene en cuenta para dar de baja, se lleva a comité de sostenibilidad contable. Se aplica la normatividad y </w:t>
            </w:r>
            <w:proofErr w:type="gramStart"/>
            <w:r w:rsidRPr="006E0FA5">
              <w:rPr>
                <w:rFonts w:ascii="Arial Narrow" w:eastAsia="Times New Roman" w:hAnsi="Arial Narrow" w:cs="Arial"/>
                <w:color w:val="000000"/>
                <w:sz w:val="20"/>
                <w:szCs w:val="20"/>
                <w:lang w:val="es-CO" w:eastAsia="es-CO"/>
              </w:rPr>
              <w:t>políticas contables correspondiente</w:t>
            </w:r>
            <w:proofErr w:type="gramEnd"/>
            <w:r w:rsidRPr="006E0FA5">
              <w:rPr>
                <w:rFonts w:ascii="Arial Narrow" w:eastAsia="Times New Roman" w:hAnsi="Arial Narrow" w:cs="Arial"/>
                <w:color w:val="000000"/>
                <w:sz w:val="20"/>
                <w:szCs w:val="20"/>
                <w:lang w:val="es-CO" w:eastAsia="es-CO"/>
              </w:rPr>
              <w:t xml:space="preserve"> para la depreciación, amortización, agotamiento y deterioro de los registros contables de la Entidad.  </w:t>
            </w:r>
          </w:p>
        </w:tc>
      </w:tr>
      <w:tr w:rsidR="00BA0BC1" w:rsidRPr="00BA0BC1" w14:paraId="2D0780D8" w14:textId="77777777" w:rsidTr="00BA0BC1">
        <w:trPr>
          <w:trHeight w:val="190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FA88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1.2.2.4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090C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..........22.3. SE VERIFICAN LOS INDICIOS DE DETERIORO DE LOS ACTIVOS POR LO MENOS AL FINAL DEL PERIODO CONTABLE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E8D9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B94C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por lo menos una vez al año la entidad lleva a cabo el proceso de revisión de los indicios de deterior de las propiedades, planta y equipo, así como de los demás rubros del activo sujetos a verificación Para el cierre del ejercicio contable se verifican los indicios de los activos.  </w:t>
            </w:r>
          </w:p>
        </w:tc>
      </w:tr>
      <w:tr w:rsidR="00BA0BC1" w:rsidRPr="00BA0BC1" w14:paraId="7B09B35A"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69D5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1.2.2.5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EAEE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..........23. SE ENCUENTRAN PLENAMENTE ESTABLECIDOS LOS CRITERIOS DE MEDICIÓN POSTERIOR PARA CADA UNO DE LOS ELEMENTOS DE LOS ESTADOS FINANCIEROS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9AD4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8C42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encuentran plenamente identificados los criterios, atendiendo la normatividad contable pública establecida para dichos efectos Sé encuentran definidos en el manual de Políticas contables que están acordes al marco normativo aplicable para la Entidad.  </w:t>
            </w:r>
          </w:p>
        </w:tc>
      </w:tr>
      <w:tr w:rsidR="00BA0BC1" w:rsidRPr="00BA0BC1" w14:paraId="3DAFD7AD"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283E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1.2.2.6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AE04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..........23.1. LOS CRITERIOS SE ESTABLECEN CON BASE EN EL MARCO NORMATIVO APLICABLE A LA ENTIDAD</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BCA5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DE8F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da estricto cumplimiento a lo establecido en la Resolución 533 de 2015 y sus modificatorias De conformidad con el Manual de Políticas Contables de la entidad </w:t>
            </w:r>
          </w:p>
        </w:tc>
      </w:tr>
      <w:tr w:rsidR="00BA0BC1" w:rsidRPr="00BA0BC1" w14:paraId="70D831C7"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1D04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1.2.2.7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10C9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..........23.2. SE IDENTIFICAN LOS HECHOS ECONÓMICOS QUE DEBEN SER OBJETO DE ACTUALIZACIÓN POSTERIOR</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DB96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F74F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tienen plenamente establecidos e identificados Sé identifican de acuerdo al manual de políticas contables y marco legal aplicable.  </w:t>
            </w:r>
          </w:p>
        </w:tc>
      </w:tr>
      <w:tr w:rsidR="00BA0BC1" w:rsidRPr="00BA0BC1" w14:paraId="193159CD"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A82A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1.2.2.8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EEC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..........23.3. SE VERIFICA QUE LA MEDICIÓN POSTERIOR SE EFECTÚA CON BASE EN LOS CRITERIOS ESTABLECIDOS EN EL MARCO NORMATIVO APLICABLE A LA ENTIDAD</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E0A6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2C6C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mediante el proceso de conciliación mensual de la información se lleva a cabo la verificación. De conformidad con el Manual de Políticas Contables de la entidad </w:t>
            </w:r>
          </w:p>
        </w:tc>
      </w:tr>
      <w:tr w:rsidR="00BA0BC1" w:rsidRPr="00BA0BC1" w14:paraId="33782928"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ED13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1.2.2.9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CBFE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..........23.4. LA ACTUALIZACIÓN DE LOS HECHOS ECONÓMICOS SE REALIZA DE MANERA OPORTUNA</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A34F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DD45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mediante el proceso de conciliación mensual de la información se lleva a cabo la actualización contable del mismo través de ajustes contables y registros que quedan en el Sistema Administrativo Financiero GOOBI  </w:t>
            </w:r>
          </w:p>
        </w:tc>
      </w:tr>
      <w:tr w:rsidR="00BA0BC1" w:rsidRPr="00BA0BC1" w14:paraId="59270670" w14:textId="77777777" w:rsidTr="00BA0BC1">
        <w:trPr>
          <w:trHeight w:val="20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FC0A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lastRenderedPageBreak/>
              <w:t xml:space="preserve">1.2.2.10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F317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..........23.5. SE SOPORTAN LAS MEDICIONES FUNDAMENTADAS EN ESTIMACIONES O JUICIOS DE PROFESIONALES EXPERTOS AJENOS AL PROCESO CONTABLE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A92A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8EF7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sin embargo, no se ha presentado la necesidad de llevar a cabo la medición de las estimaciones contables de los bienes de la entidad. La medición se realiza con el apoyo y las recomendaciones por parte de la Contaduría General, también con las directrices que imparte la Secretaria de Hacienda, así como el enlace que tenemos de la Secretaria de Hacienda para Idea, además la asesoría de la Dirección Distrital de Contabilidad. </w:t>
            </w:r>
          </w:p>
        </w:tc>
      </w:tr>
      <w:tr w:rsidR="00BA0BC1" w:rsidRPr="00BA0BC1" w14:paraId="48363369" w14:textId="77777777" w:rsidTr="00BA0BC1">
        <w:trPr>
          <w:trHeight w:val="2100"/>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ED3A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1.2.3.1.1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B574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..........24. SE ELABORAN Y PRESENTAN OPORTUNAMENTE LOS ESTADOS FINANCIEROS A LOS USUARIOS DE LA INFORMACIÓN FINANCIERA</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0514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AEEC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roofErr w:type="gramStart"/>
            <w:r w:rsidRPr="006E0FA5">
              <w:rPr>
                <w:rFonts w:ascii="Arial Narrow" w:eastAsia="Times New Roman" w:hAnsi="Arial Narrow" w:cs="Arial"/>
                <w:color w:val="000000"/>
                <w:sz w:val="20"/>
                <w:szCs w:val="20"/>
                <w:lang w:val="es-CO" w:eastAsia="es-CO"/>
              </w:rPr>
              <w:t>se</w:t>
            </w:r>
            <w:proofErr w:type="gramEnd"/>
            <w:r w:rsidRPr="006E0FA5">
              <w:rPr>
                <w:rFonts w:ascii="Arial Narrow" w:eastAsia="Times New Roman" w:hAnsi="Arial Narrow" w:cs="Arial"/>
                <w:color w:val="000000"/>
                <w:sz w:val="20"/>
                <w:szCs w:val="20"/>
                <w:lang w:val="es-CO" w:eastAsia="es-CO"/>
              </w:rPr>
              <w:t xml:space="preserve"> da estricto cumplimiento a lo establecido en la Resolución 706 de 2016 de la Contaduría General de la Nación.  Es reportada oportunamente a la Contaduría General de la Nación, a la Contraloría General de la Republica y demás órganos de control y usuarios de información, también se publicó mensualmente en la página de la entidad en el link http://www.idep.edu.co/sites/default/files/Estado%20de%20situaci%C3%B3n%20financiera%20a%20octubre%2031%20de%202021.pdf</w:t>
            </w:r>
          </w:p>
        </w:tc>
      </w:tr>
      <w:tr w:rsidR="00BA0BC1" w:rsidRPr="00BA0BC1" w14:paraId="01EC9A4F"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F200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1.2.3.1.2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D9BE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..........24.1. SE CUENTA CON UNA POLÍTICA, DIRECTRIZ, PROCEDIMIENTO, GUÍA O LINEAMIENTO PARA LA DIVULGACIÓN DE LOS ESTADOS FINANCIEROS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3504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A84F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la divulgación de los estados financieros se efectúa a través de la página web de la entidad,   Se encuentra documentado en el procedimiento de Gestión Contable, publicado en la página web del Instituto en el link http://www.idep.edu.co/sites/default/files/PRO-GF-14-11%20Gesti%C3%B3n%20Contable%20V7.pdf </w:t>
            </w:r>
          </w:p>
        </w:tc>
      </w:tr>
      <w:tr w:rsidR="00BA0BC1" w:rsidRPr="00BA0BC1" w14:paraId="214F48B2"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873A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1.2.3.1.3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8EAC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..........24.2. SE CUMPLE LA POLÍTICA, DIRECTRIZ, PROCEDIMIENTO, GUÍA O LINEAMIENTO ESTABLECIDA PARA LA DIVULGACIÓN DE LOS ESTADOS FINANCIEROS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334B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B718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da cumplimiento a la divulgación de los estados financieros se efectúa a través de la página web de la entidad.  Se publica en la página web del Instituto en el link http://www.idep.edu.co/sites/default/files/PRO-GF-14-11%20Gesti%C3%B3n%20Contable%20V7.pdf </w:t>
            </w:r>
          </w:p>
        </w:tc>
      </w:tr>
      <w:tr w:rsidR="00BA0BC1" w:rsidRPr="00BA0BC1" w14:paraId="274E16A9"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4A9C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1.2.3.1.4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244A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..........24.3. SE TIENEN EN CUENTA LOS ESTADOS FINANCIEROS PARA LA TOMA DE DECISIONES EN LA GESTIÓN DE LA ENTIDAD</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1BE2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78F3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la información contable y financiera contenida en los estados financieros de la entidad es base fundamental para la toma de decisiones gerenciales. Sé tiene en cuenta los estados financieros de la Entidad en caso de toma de decisiones.  Esta información es socializada en el Comité de Coordinación de Control Interno </w:t>
            </w:r>
          </w:p>
        </w:tc>
      </w:tr>
      <w:tr w:rsidR="00BA0BC1" w:rsidRPr="00BA0BC1" w14:paraId="4C56B69D"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8232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1.2.3.1.5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8FC7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..........24.4. SE ELABORA EL JUEGO COMPLETO DE ESTADOS FINANCIEROS, CON CORTE AL 31 DE DICIEMBRE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91EF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4DD9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prepara y se presenta el juego completo de los estados financieros de la entidad a corte de diciembre 31 de cada año publico la información de estados financieros en la página Web de la Entidad. </w:t>
            </w:r>
          </w:p>
        </w:tc>
      </w:tr>
      <w:tr w:rsidR="00BA0BC1" w:rsidRPr="00BA0BC1" w14:paraId="1880277A"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8721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1.2.3.1.6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C9F2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..........25. LAS CIFRAS CONTENIDAS EN LOS ESTADOS FINANCIEROS COINCIDEN CON LOS SALDOS DE LOS LIBROS DE CONTABILIDAD</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CF7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D234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proofErr w:type="spellStart"/>
            <w:r w:rsidRPr="006E0FA5">
              <w:rPr>
                <w:rFonts w:ascii="Arial Narrow" w:eastAsia="Times New Roman" w:hAnsi="Arial Narrow" w:cs="Arial"/>
                <w:color w:val="000000"/>
                <w:sz w:val="20"/>
                <w:szCs w:val="20"/>
                <w:lang w:val="es-CO" w:eastAsia="es-CO"/>
              </w:rPr>
              <w:t>Si</w:t>
            </w:r>
            <w:proofErr w:type="spellEnd"/>
            <w:r w:rsidRPr="006E0FA5">
              <w:rPr>
                <w:rFonts w:ascii="Arial Narrow" w:eastAsia="Times New Roman" w:hAnsi="Arial Narrow" w:cs="Arial"/>
                <w:color w:val="000000"/>
                <w:sz w:val="20"/>
                <w:szCs w:val="20"/>
                <w:lang w:val="es-CO" w:eastAsia="es-CO"/>
              </w:rPr>
              <w:t xml:space="preserve">, hay plena coincidencia y correspondencia entre los estados financieros y los libros auxiliares y oficiales de la entidad-  Se verifico por parte de la Oficina de Control interno el contenido de los Estados Financieros con los saldos de los libros de contabilidad y estos son concordantes a noviembre de 2021.  </w:t>
            </w:r>
          </w:p>
        </w:tc>
      </w:tr>
      <w:tr w:rsidR="00BA0BC1" w:rsidRPr="00BA0BC1" w14:paraId="7487B2C1" w14:textId="77777777" w:rsidTr="00BA0BC1">
        <w:trPr>
          <w:trHeight w:val="187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7396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lastRenderedPageBreak/>
              <w:t xml:space="preserve">1.2.3.1.7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111B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..........25.1 SE REALIZAN VERIFICACIONES DE LOS SALDOS DE LAS PARTIDAS DE LOS ESTADOS FINANCIEROS PREVIO A LA PRESENTACIÓN DE LOS ESTADOS FINANCIEROS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133E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20FD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mediante el proceso de conciliación mensual de la información, se lleva a cabo la verificación de la información contable de la entidad.  En la conciliación mensual de la información que está fundamentada en el procedimiento de Gestión Contable entre las áreas proveedoras de la información contable y el área de contabilidad, se verifica la información y valida antes de su publicación y reporte ante los organismos competentes.  </w:t>
            </w:r>
          </w:p>
        </w:tc>
      </w:tr>
      <w:tr w:rsidR="00BA0BC1" w:rsidRPr="00BA0BC1" w14:paraId="05A01C99" w14:textId="77777777" w:rsidTr="00BA0BC1">
        <w:trPr>
          <w:trHeight w:val="103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180A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1.2.3.1.8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1B8A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..........26. SE UTILIZA UN SISTEMA DE INDICADORES PARA ANALIZAR E INTERPRETAR LA REALIDAD FINANCIERA DE LA ENTIDAD</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494D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DBC5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en forma trimestral se lleva a cabo el diligenciamiento de la batería de indicadores financieros establecida para la entidad y se encuentran publicados en la página web de la misma.  Se cuenta con indicadores financieros y se encuentran publicados en la página de la entidad en el link </w:t>
            </w:r>
          </w:p>
        </w:tc>
      </w:tr>
      <w:tr w:rsidR="00BA0BC1" w:rsidRPr="00BA0BC1" w14:paraId="4257C86E"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5C0C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1.2.3.1.9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11F5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..........26.1. LOS INDICADORES SE AJUSTAN A LAS NECESIDADES DE LA ENTIDAD Y DEL PROCESO CONTABLE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BCA9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793A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en reunión del Comité Técnico de Sostenibilidad Contable se establecieron los indicadores financiaros aplicables a la entidad y su interpretación.  La entidad genera indicadores de liquidez y endeudamiento se publican en la página web </w:t>
            </w:r>
          </w:p>
        </w:tc>
      </w:tr>
      <w:tr w:rsidR="00BA0BC1" w:rsidRPr="00BA0BC1" w14:paraId="147A5F09"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0F33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1.2.3.1.10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0256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..........26.2. SE VERIFICA LA FIABILIDAD DE LA INFORMACIÓN UTILIZADA COMO INSUMO PARA LA ELABORACIÓN DEL INDICADOR</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6D93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92C0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la información base para la aplicación de los indicadores corresponde a los estados financieros trimestrales de la entidad.  La entidad genera indicadores de liquidez y endeudamiento se publican en la página web, que se generan a partir del reporte de la información financiera.  </w:t>
            </w:r>
          </w:p>
        </w:tc>
      </w:tr>
      <w:tr w:rsidR="00BA0BC1" w:rsidRPr="00BA0BC1" w14:paraId="0DBB5ABE"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C9DF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1.2.3.1.11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58B7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..........27. LA INFORMACIÓN FINANCIERA PRESENTA LA SUFICIENTE ILUSTRACIÓN PARA SU ADECUADA COMPRENSIÓN POR PARTE DE LOS USUARIOS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5041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9C8D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mediante las notas explicativas se busca dar mayor claridad y comprensibilidad a la información contable emitida, así como a través del diligenciamiento del informe trimestral de variaciones significativas. Se encuentra publicadas las notas a los estados financieros que brinda el detalle de las principales cuentas contables de la Entidad </w:t>
            </w:r>
          </w:p>
        </w:tc>
      </w:tr>
      <w:tr w:rsidR="00BA0BC1" w:rsidRPr="00BA0BC1" w14:paraId="7180AF43" w14:textId="77777777" w:rsidTr="00BA0BC1">
        <w:trPr>
          <w:trHeight w:val="20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4F50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1.2.3.1.12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9DF3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..........27.1. LAS NOTAS A LOS ESTADOS FINANCIEROS CUMPLEN CON LAS REVELACIONES REQUERIDAS EN LAS NORMAS PARA EL RECONOCIMIENTO, MEDICIÓN, REVELACIÓN Y PRESENTACIÓN DE LOS HECHOS ECONÓMICOS DEL MARCO NORMATIVO APLICABLE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6407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3E12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las notas a los estados financieros cumplen con los lineamientos para ellas establecidos por la Contaduría General de la Nación. Las notas contienen aspectos generales, bases de preparación para la información financiera, política y notas específicas, que revela información en el reconocimiento, medición revelación y presentación de la información financiera de la Entidad.  </w:t>
            </w:r>
          </w:p>
        </w:tc>
      </w:tr>
      <w:tr w:rsidR="00BA0BC1" w:rsidRPr="00BA0BC1" w14:paraId="306D1E5E" w14:textId="77777777" w:rsidTr="00BA0BC1">
        <w:trPr>
          <w:trHeight w:val="154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09C5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1.2.3.1.13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AB15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..........27.2. EL CONTENIDO DE LAS NOTAS A LOS ESTADOS FINANCIEROS REVELA EN FORMA SUFICIENTE LA INFORMACIÓN DE TIPO CUALITATIVO Y CUANTITATIVO PARA QUE SEA ÚTIL AL USUARIO</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11FB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A2DD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mediante las notas explicativas se busca dar mayor claridad y comprensibilidad a la información contable emitida, así como a través del diligenciamiento del informe trimestral de variaciones significativas. Las notas revelan con amplitud los hechos económicos ocurridos en la entidad y son comprensibles a los usuarios.  </w:t>
            </w:r>
          </w:p>
        </w:tc>
      </w:tr>
      <w:tr w:rsidR="00BA0BC1" w:rsidRPr="00BA0BC1" w14:paraId="27745468" w14:textId="77777777" w:rsidTr="00BA0BC1">
        <w:trPr>
          <w:trHeight w:val="1770"/>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2DBC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lastRenderedPageBreak/>
              <w:t xml:space="preserve">1.2.3.1.14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5729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..........27.3. EN LAS NOTAS A LOS ESTADOS FINANCIEROS, SE HACE REFERENCIA A LAS VARIACIONES SIGNIFICATIVAS QUE SE PRESENTAN DE UN PERIODO A OTRO</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B331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4314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trimestralmente se prepara el informe de principales variaciones trimestrales significativas que se reporta a la Contaduría General de la Nación.  Las notas a los estados financieros referencian las variaciones más significativas presentadas en el ejercicio financiero y están acordes al Manual de la Entidad. </w:t>
            </w:r>
          </w:p>
        </w:tc>
      </w:tr>
      <w:tr w:rsidR="00BA0BC1" w:rsidRPr="00BA0BC1" w14:paraId="0AE40A48"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6CFC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1.2.3.1.15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EEA4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..........27.4. LAS NOTAS EXPLICAN LA APLICACIÓN DE METODOLOGÍAS O LA APLICACIÓN DE JUICIOS PROFESIONALES EN LA PREPARACIÓN DE LA INFORMACIÓN, CUANDO A ELLO HAY LUGAR</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D7FF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374C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mediante las notas explicativas se hace claridad a la metodología y aplicación de juicios profesionales empleados para la preparación y presentación de los estados financieros de la entidad.  Las notas contienen aspectos generales. </w:t>
            </w:r>
          </w:p>
        </w:tc>
      </w:tr>
      <w:tr w:rsidR="00BA0BC1" w:rsidRPr="00BA0BC1" w14:paraId="4E336BE1"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B15A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1.2.3.1.16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B0CB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..........27.5. SE CORROBORA QUE LA INFORMACIÓN PRESENTADA A LOS DISTINTOS USUARIOS DE LA INFORMACIÓN SEA CONSISTENTE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3F99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BBEC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mediante el proceso de conciliación mensual de la información, se lleva a cabo la verificación de la información contable de la entidad.  La información publicada en la página web de la Entidad coincide con la información reportada en la CGN </w:t>
            </w:r>
          </w:p>
        </w:tc>
      </w:tr>
      <w:tr w:rsidR="00BA0BC1" w:rsidRPr="00BA0BC1" w14:paraId="4879BB8C" w14:textId="77777777" w:rsidTr="00BA0BC1">
        <w:trPr>
          <w:trHeight w:val="17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E736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1.3.1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EEA8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..........28. PARA LAS ENTIDADES OBLIGADAS A REALIZAR RENDICIÓN DE CUENTAS SE PRESENTAN LOS ESTADOS FROS EN LA MISMA</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SI NO ESTÁ OBLIGADA A RENDICIÓN DE CUENTAS ¿SE PREPARA INFORMACIÓN FRA CON PROPÓSITOS ESPECÍFICOS QUE PROPENDAN POR LA TRANSPARENCIA?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7ECE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8F63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preparan y presentan estados financieros de propósito general y se publican trimestralmente a través de la página web de la entidad.  En virtud al principio de transparencia y en cumplimiento a las leyes aplicables en la materia, la entidad   prepara la información financiera la cual es presentada a los funcionarios y a la comunidad en general y publicada en la página web </w:t>
            </w:r>
          </w:p>
        </w:tc>
      </w:tr>
      <w:tr w:rsidR="00BA0BC1" w:rsidRPr="00BA0BC1" w14:paraId="3CA75338" w14:textId="77777777" w:rsidTr="00BA0BC1">
        <w:trPr>
          <w:trHeight w:val="17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CCC7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1.3.2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CCC9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..........28.1. SE VERIFICA LA CONSISTENCIA DE LAS CIFRAS PRESENTADAS EN LOS ESTADOS FINANCIEROS CON LAS PRESENTADAS EN LA RENDICIÓN DE CUENTAS O LA PRESENTADA PARA PROPÓSITOS ESPECÍFICOS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0C0A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A994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presenta consistencia en la información presentada la Contaduría General de la Nación y aquella que se presenta en la rendición de cuentas.  Se prepara información financiera con propósitos específicos que propendan por la transparencia y se publica en la página Web de la Entidad.  </w:t>
            </w:r>
          </w:p>
        </w:tc>
      </w:tr>
      <w:tr w:rsidR="00BA0BC1" w:rsidRPr="00BA0BC1" w14:paraId="386EE039"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0730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1.3.3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A55D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..........28.2. SE PRESENTAN EXPLICACIONES QUE FACILITEN A LOS DIFERENTES USUARIOS LA COMPRENSIÓN DE LA INFORMACIÓN FINANCIERA PRESENTADA</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B37A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1C2E8"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en la presentación de los estados financieros se presentan notas explicativas que facilitan la comprensión de la información contenida en los mismos.  Se prepara información financiera con propósitos específicos que propendan por la transparencia y se publica en la página Web de la Entidad.  </w:t>
            </w:r>
          </w:p>
        </w:tc>
      </w:tr>
      <w:tr w:rsidR="00BA0BC1" w:rsidRPr="00BA0BC1" w14:paraId="7C04D550"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CCF6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lastRenderedPageBreak/>
              <w:t xml:space="preserve">1.4.1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DCDC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..........29. EXISTEN MECANISMOS DE IDENTIFICACIÓN Y MONITOREO DE LOS RIESGOS DE ÍNDOLE CONTABLE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C34F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7DFE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tiene establecido un mapa de riesgos para el proceso contable, al cual se efectúa seguimiento en forma trimestral. Si, se encuentran identificados los riesgos en la matriz de riesgos de la entidad. </w:t>
            </w:r>
          </w:p>
        </w:tc>
      </w:tr>
      <w:tr w:rsidR="00BA0BC1" w:rsidRPr="00BA0BC1" w14:paraId="7B08B897"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853B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1.4.2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FDAC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..........29.1. SE DEJA EVIDENCIA DE LA APLICACIÓN DE ESTOS MECANISMOS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8316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CDA2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queda evidencia de la evaluación a través de la página web de la entidad y en la Oficina Asesora de </w:t>
            </w:r>
            <w:proofErr w:type="gramStart"/>
            <w:r w:rsidRPr="006E0FA5">
              <w:rPr>
                <w:rFonts w:ascii="Arial Narrow" w:eastAsia="Times New Roman" w:hAnsi="Arial Narrow" w:cs="Arial"/>
                <w:color w:val="000000"/>
                <w:sz w:val="20"/>
                <w:szCs w:val="20"/>
                <w:lang w:val="es-CO" w:eastAsia="es-CO"/>
              </w:rPr>
              <w:t>Planeación .</w:t>
            </w:r>
            <w:proofErr w:type="gramEnd"/>
            <w:r w:rsidRPr="006E0FA5">
              <w:rPr>
                <w:rFonts w:ascii="Arial Narrow" w:eastAsia="Times New Roman" w:hAnsi="Arial Narrow" w:cs="Arial"/>
                <w:color w:val="000000"/>
                <w:sz w:val="20"/>
                <w:szCs w:val="20"/>
                <w:lang w:val="es-CO" w:eastAsia="es-CO"/>
              </w:rPr>
              <w:t xml:space="preserve"> Se realiza seguimiento al mapa de riesgos de la entidad </w:t>
            </w:r>
          </w:p>
        </w:tc>
      </w:tr>
      <w:tr w:rsidR="00BA0BC1" w:rsidRPr="00BA0BC1" w14:paraId="6EADC520"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E773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1.4.3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F298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..........30. SE HA ESTABLECIDO LA PROBABILIDAD DE OCURRENCIA Y EL IMPACTO QUE PUEDE TENER, EN LA ENTIDAD, LA MATERIALIZACIÓN DE LOS RIESGOS DE ÍNDOLE CONTABLE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8152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F4F9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el mapa de riesgos existente mide el impacto en la materialización de los riesgos de índole contable-  Sé encuentra publicada en http://www.idep.edu.co/?q=content/mapa-de-riesgos-por-proceso</w:t>
            </w:r>
          </w:p>
        </w:tc>
      </w:tr>
      <w:tr w:rsidR="00BA0BC1" w:rsidRPr="00BA0BC1" w14:paraId="4B031366"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048F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1.4.4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C451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..........30.1. SE ANALIZAN Y SE DA UN TRATAMIENTO ADECUADO A LOS RIESGOS DE ÍNDOLE CONTABLE EN FORMA PERMANENTE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4160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E79C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tiene establecido un mapa de riesgos para el proceso contable, al cual se efectúa seguimiento en forma trimestral.  Sé monitorea la matriz de riesgos trimestralmente por parte del responsable del proceso y se reporta a la OAP. </w:t>
            </w:r>
          </w:p>
        </w:tc>
      </w:tr>
      <w:tr w:rsidR="00BA0BC1" w:rsidRPr="00BA0BC1" w14:paraId="2D6B89AD"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C01C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1.4.5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DF5D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..........30.2. LOS RIESGOS IDENTIFICADOS SE REVISAN Y ACTUALIZAN PERIÓDICAMENTE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CB67B"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17F4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como mínimo en forma trimestral se evalúan los riesgos del proceso contable y se ajusta su impacto en caso de ser necesario.  El mapa de riesgos se actualizo a 2021.</w:t>
            </w:r>
          </w:p>
        </w:tc>
      </w:tr>
      <w:tr w:rsidR="00BA0BC1" w:rsidRPr="00BA0BC1" w14:paraId="19D37E2D"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D7A0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1.4.6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E4F2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..........30.3. SE HAN ESTABLECIDO CONTROLES QUE PERMITAN MITIGAR O NEUTRALIZAR LA OCURRENCIA DE CADA RIESGO IDENTIFICADO</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E8BD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88643"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Si, el formato de mapa de riesgos existente actualmente permite el seguimiento y control de los riesgos de índole contable en la entidad. Se vienen ejecutando los controles establecidos.</w:t>
            </w:r>
          </w:p>
        </w:tc>
      </w:tr>
      <w:tr w:rsidR="00BA0BC1" w:rsidRPr="00BA0BC1" w14:paraId="2C304993"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C42E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1.4.7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FD82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..........30.4. SE REALIZAN AUTOEVALUACIONES PERIÓDICAS PARA DETERMINAR LA EFICACIA DE LOS CONTROLES IMPLEMENTADOS EN CADA UNA DE LAS ACTIVIDADES DEL PROCESO CONTABLE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5605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E88BC"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periódicamente se viene haciendo evaluación al proceso contable de la entidad, de manera que no deje de convertirse en una herramienta de seguimiento y control. Sé monitorea la matriz de riesgos trimestralmente por parte del responsable del proceso </w:t>
            </w:r>
          </w:p>
        </w:tc>
      </w:tr>
      <w:tr w:rsidR="00BA0BC1" w:rsidRPr="00BA0BC1" w14:paraId="12EE1511"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3457F"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1.4.8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E02B5"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..........31. LOS FUNCIONARIOS INVOLUCRADOS EN EL PROCESO CONTABLE POSEEN LAS HABILIDADES Y COMPETENCIAS NECESARIAS PARA SU EJECUCIÓN</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AD75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3C23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el personal se encuentra calificado para el ejercicio de sus funciones en la entidad Si, los funcionarios que intervienen en el proceso contable tienen la formación y experiencia requerida para el desarrollo de las diferentes actividades, se fortalece las competencias y habilidades con la continua asistencia a capacitaciones. </w:t>
            </w:r>
          </w:p>
        </w:tc>
      </w:tr>
      <w:tr w:rsidR="00BA0BC1" w:rsidRPr="00BA0BC1" w14:paraId="24F21C33" w14:textId="77777777" w:rsidTr="00BA0BC1">
        <w:trPr>
          <w:trHeight w:val="154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AEE4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lastRenderedPageBreak/>
              <w:t xml:space="preserve">1.4.9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460C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..........31.1. LAS PERSONAS INVOLUCRADAS EN EL PROCESO CONTABLE ESTÁN CAPACITADAS PARA IDENTIFICAR LOS HECHOS ECONÓMICOS PROPIOS DE LA ENTIDAD QUE TIENEN IMPACTO CONTABLE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2831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C1BC4"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el personal para componer el proceso contable, se encuentra capacitado para identificar las actividades con relevancia contable y su procedimiento a seguir.  Los funcionarios cumplen con los requisitos y perfiles de acuerdo al manual de funciones y el </w:t>
            </w:r>
            <w:proofErr w:type="spellStart"/>
            <w:r w:rsidRPr="006E0FA5">
              <w:rPr>
                <w:rFonts w:ascii="Arial Narrow" w:eastAsia="Times New Roman" w:hAnsi="Arial Narrow" w:cs="Arial"/>
                <w:color w:val="000000"/>
                <w:sz w:val="20"/>
                <w:szCs w:val="20"/>
                <w:lang w:val="es-CO" w:eastAsia="es-CO"/>
              </w:rPr>
              <w:t>codigo</w:t>
            </w:r>
            <w:proofErr w:type="spellEnd"/>
            <w:r w:rsidRPr="006E0FA5">
              <w:rPr>
                <w:rFonts w:ascii="Arial Narrow" w:eastAsia="Times New Roman" w:hAnsi="Arial Narrow" w:cs="Arial"/>
                <w:color w:val="000000"/>
                <w:sz w:val="20"/>
                <w:szCs w:val="20"/>
                <w:lang w:val="es-CO" w:eastAsia="es-CO"/>
              </w:rPr>
              <w:t xml:space="preserve"> </w:t>
            </w:r>
            <w:proofErr w:type="spellStart"/>
            <w:r w:rsidRPr="006E0FA5">
              <w:rPr>
                <w:rFonts w:ascii="Arial Narrow" w:eastAsia="Times New Roman" w:hAnsi="Arial Narrow" w:cs="Arial"/>
                <w:color w:val="000000"/>
                <w:sz w:val="20"/>
                <w:szCs w:val="20"/>
                <w:lang w:val="es-CO" w:eastAsia="es-CO"/>
              </w:rPr>
              <w:t>unico</w:t>
            </w:r>
            <w:proofErr w:type="spellEnd"/>
            <w:r w:rsidRPr="006E0FA5">
              <w:rPr>
                <w:rFonts w:ascii="Arial Narrow" w:eastAsia="Times New Roman" w:hAnsi="Arial Narrow" w:cs="Arial"/>
                <w:color w:val="000000"/>
                <w:sz w:val="20"/>
                <w:szCs w:val="20"/>
                <w:lang w:val="es-CO" w:eastAsia="es-CO"/>
              </w:rPr>
              <w:t xml:space="preserve"> disciplinario </w:t>
            </w:r>
          </w:p>
        </w:tc>
      </w:tr>
      <w:tr w:rsidR="00BA0BC1" w:rsidRPr="00BA0BC1" w14:paraId="01D09CCE" w14:textId="77777777" w:rsidTr="00BA0BC1">
        <w:trPr>
          <w:trHeight w:val="1800"/>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09CE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1.4.10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F411A"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..........32. DENTRO DEL PLAN INSTITUCIONAL DE CAPACITACIÓN SE CONSIDERA EL DESARROLLO DE COMPETENCIAS Y ACTUALIZACIÓN PERMANENTE DEL PERSONAL INVOLUCRADO EN EL PROCESO CONTABLE</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14282"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15AA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sin embargo los cambios continuos en materia contable y tributaria obligan a que se destinen más recursos para la capacitación de los responsables del ciclo contable de la entidad. Se realiza un estudio para identificar las necesidades de capacitación de los funcionarios de la Entidad.  Adicionalmente participan en aquellos eventos que programa la Contaduría General de la Nación y otras Entidades.  </w:t>
            </w:r>
          </w:p>
        </w:tc>
      </w:tr>
      <w:tr w:rsidR="00BA0BC1" w:rsidRPr="00BA0BC1" w14:paraId="6A97E547" w14:textId="77777777" w:rsidTr="00BA0BC1">
        <w:trPr>
          <w:trHeight w:val="1155"/>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C4B46"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1.4.11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09E5D"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..........32.1. SE VERIFICA LA EJECUCIÓN DEL PLAN DE CAPACITACIÓN</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82FC7"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D9E89"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la Oficina Asesora de Planeación efectúa seguimiento y control a la ejecución del plan anual de capacitación en la entidad. Si, se verifica y se mide a través de indicadores.  </w:t>
            </w:r>
          </w:p>
        </w:tc>
      </w:tr>
      <w:tr w:rsidR="00BA0BC1" w:rsidRPr="00BA0BC1" w14:paraId="48ADCF74" w14:textId="77777777" w:rsidTr="00BA0BC1">
        <w:trPr>
          <w:trHeight w:val="1290"/>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3CA2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1.4.12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E3F10"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..........32.2. SE VERIFICA QUE LOS PROGRAMAS DE CAPACITACIÓN DESARROLLADOS APUNTAN AL MEJORAMIENTO DE COMPETENCIAS Y HABILIDADES</w:t>
            </w:r>
            <w:proofErr w:type="gramStart"/>
            <w:r w:rsidRPr="006E0FA5">
              <w:rPr>
                <w:rFonts w:ascii="Arial Narrow" w:eastAsia="Times New Roman" w:hAnsi="Arial Narrow" w:cs="Arial"/>
                <w:color w:val="000000"/>
                <w:sz w:val="20"/>
                <w:szCs w:val="20"/>
                <w:lang w:val="es-CO" w:eastAsia="es-CO"/>
              </w:rPr>
              <w:t>?</w:t>
            </w:r>
            <w:proofErr w:type="gramEnd"/>
            <w:r w:rsidRPr="006E0FA5">
              <w:rPr>
                <w:rFonts w:ascii="Arial Narrow" w:eastAsia="Times New Roman" w:hAnsi="Arial Narrow" w:cs="Arial"/>
                <w:color w:val="000000"/>
                <w:sz w:val="20"/>
                <w:szCs w:val="20"/>
                <w:lang w:val="es-CO" w:eastAsia="es-CO"/>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611F1"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B2F2E" w14:textId="77777777" w:rsidR="006E0FA5" w:rsidRPr="006E0FA5" w:rsidRDefault="006E0FA5" w:rsidP="006E0FA5">
            <w:pPr>
              <w:widowControl/>
              <w:autoSpaceDE/>
              <w:autoSpaceDN/>
              <w:rPr>
                <w:rFonts w:ascii="Arial Narrow" w:eastAsia="Times New Roman" w:hAnsi="Arial Narrow" w:cs="Arial"/>
                <w:color w:val="000000"/>
                <w:sz w:val="20"/>
                <w:szCs w:val="20"/>
                <w:lang w:val="es-CO" w:eastAsia="es-CO"/>
              </w:rPr>
            </w:pPr>
            <w:r w:rsidRPr="006E0FA5">
              <w:rPr>
                <w:rFonts w:ascii="Arial Narrow" w:eastAsia="Times New Roman" w:hAnsi="Arial Narrow" w:cs="Arial"/>
                <w:color w:val="000000"/>
                <w:sz w:val="20"/>
                <w:szCs w:val="20"/>
                <w:lang w:val="es-CO" w:eastAsia="es-CO"/>
              </w:rPr>
              <w:t xml:space="preserve">Si, se vela porque los programas de capacitación efectivamente tengan el impacto esperado en los funcionarios de la entidad y el cumplimiento de sus funciones-Si, se verifica y se mide a través de indicadores.  </w:t>
            </w:r>
          </w:p>
        </w:tc>
      </w:tr>
    </w:tbl>
    <w:p w14:paraId="045451CF" w14:textId="77777777" w:rsidR="001C6946" w:rsidRDefault="001C6946"/>
    <w:sectPr w:rsidR="001C6946">
      <w:pgSz w:w="12240" w:h="15840"/>
      <w:pgMar w:top="1860" w:right="1560" w:bottom="1580" w:left="1580" w:header="562" w:footer="13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E4C8A" w14:textId="77777777" w:rsidR="00CA48E1" w:rsidRDefault="00CA48E1">
      <w:r>
        <w:separator/>
      </w:r>
    </w:p>
  </w:endnote>
  <w:endnote w:type="continuationSeparator" w:id="0">
    <w:p w14:paraId="2A27F636" w14:textId="77777777" w:rsidR="00CA48E1" w:rsidRDefault="00CA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DCAC" w14:textId="6F28A4A0" w:rsidR="007622ED" w:rsidRDefault="001C6946">
    <w:pPr>
      <w:pStyle w:val="Textoindependiente"/>
      <w:spacing w:line="14" w:lineRule="auto"/>
      <w:rPr>
        <w:sz w:val="20"/>
      </w:rPr>
    </w:pPr>
    <w:r>
      <w:rPr>
        <w:noProof/>
        <w:lang w:eastAsia="es-ES"/>
      </w:rPr>
      <w:drawing>
        <wp:anchor distT="0" distB="0" distL="0" distR="0" simplePos="0" relativeHeight="251657728" behindDoc="1" locked="0" layoutInCell="1" allowOverlap="1" wp14:anchorId="083F3F79" wp14:editId="7D72C937">
          <wp:simplePos x="0" y="0"/>
          <wp:positionH relativeFrom="page">
            <wp:posOffset>5140504</wp:posOffset>
          </wp:positionH>
          <wp:positionV relativeFrom="page">
            <wp:posOffset>9075880</wp:posOffset>
          </wp:positionV>
          <wp:extent cx="1981098" cy="598348"/>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981098" cy="598348"/>
                  </a:xfrm>
                  <a:prstGeom prst="rect">
                    <a:avLst/>
                  </a:prstGeom>
                </pic:spPr>
              </pic:pic>
            </a:graphicData>
          </a:graphic>
        </wp:anchor>
      </w:drawing>
    </w:r>
    <w:r w:rsidR="00EB6D6A">
      <w:rPr>
        <w:noProof/>
        <w:lang w:eastAsia="es-ES"/>
      </w:rPr>
      <mc:AlternateContent>
        <mc:Choice Requires="wps">
          <w:drawing>
            <wp:anchor distT="0" distB="0" distL="114300" distR="114300" simplePos="0" relativeHeight="251658752" behindDoc="1" locked="0" layoutInCell="1" allowOverlap="1" wp14:anchorId="379E2F07" wp14:editId="6D29943C">
              <wp:simplePos x="0" y="0"/>
              <wp:positionH relativeFrom="page">
                <wp:posOffset>1076960</wp:posOffset>
              </wp:positionH>
              <wp:positionV relativeFrom="page">
                <wp:posOffset>9037320</wp:posOffset>
              </wp:positionV>
              <wp:extent cx="3885565" cy="7359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EF6AF" w14:textId="77777777" w:rsidR="007622ED" w:rsidRDefault="001C6946">
                          <w:pPr>
                            <w:spacing w:before="14"/>
                            <w:ind w:left="20"/>
                            <w:rPr>
                              <w:sz w:val="14"/>
                            </w:rPr>
                          </w:pPr>
                          <w:r>
                            <w:rPr>
                              <w:color w:val="17365D"/>
                              <w:sz w:val="14"/>
                            </w:rPr>
                            <w:t>INSTITUTO</w:t>
                          </w:r>
                          <w:r>
                            <w:rPr>
                              <w:color w:val="17365D"/>
                              <w:spacing w:val="-5"/>
                              <w:sz w:val="14"/>
                            </w:rPr>
                            <w:t xml:space="preserve"> </w:t>
                          </w:r>
                          <w:r>
                            <w:rPr>
                              <w:color w:val="17365D"/>
                              <w:sz w:val="14"/>
                            </w:rPr>
                            <w:t>PARA</w:t>
                          </w:r>
                          <w:r>
                            <w:rPr>
                              <w:color w:val="17365D"/>
                              <w:spacing w:val="-1"/>
                              <w:sz w:val="14"/>
                            </w:rPr>
                            <w:t xml:space="preserve"> </w:t>
                          </w:r>
                          <w:r>
                            <w:rPr>
                              <w:color w:val="17365D"/>
                              <w:sz w:val="14"/>
                            </w:rPr>
                            <w:t>LA</w:t>
                          </w:r>
                          <w:r>
                            <w:rPr>
                              <w:color w:val="17365D"/>
                              <w:spacing w:val="-1"/>
                              <w:sz w:val="14"/>
                            </w:rPr>
                            <w:t xml:space="preserve"> </w:t>
                          </w:r>
                          <w:r>
                            <w:rPr>
                              <w:color w:val="17365D"/>
                              <w:sz w:val="14"/>
                            </w:rPr>
                            <w:t>INVESTIGACIÓN</w:t>
                          </w:r>
                          <w:r>
                            <w:rPr>
                              <w:color w:val="17365D"/>
                              <w:spacing w:val="-4"/>
                              <w:sz w:val="14"/>
                            </w:rPr>
                            <w:t xml:space="preserve"> </w:t>
                          </w:r>
                          <w:r>
                            <w:rPr>
                              <w:color w:val="17365D"/>
                              <w:sz w:val="14"/>
                            </w:rPr>
                            <w:t>EDUCATIVA</w:t>
                          </w:r>
                          <w:r>
                            <w:rPr>
                              <w:color w:val="17365D"/>
                              <w:spacing w:val="-2"/>
                              <w:sz w:val="14"/>
                            </w:rPr>
                            <w:t xml:space="preserve"> </w:t>
                          </w:r>
                          <w:r>
                            <w:rPr>
                              <w:color w:val="17365D"/>
                              <w:sz w:val="14"/>
                            </w:rPr>
                            <w:t>Y</w:t>
                          </w:r>
                          <w:r>
                            <w:rPr>
                              <w:color w:val="17365D"/>
                              <w:spacing w:val="-3"/>
                              <w:sz w:val="14"/>
                            </w:rPr>
                            <w:t xml:space="preserve"> </w:t>
                          </w:r>
                          <w:r>
                            <w:rPr>
                              <w:color w:val="17365D"/>
                              <w:sz w:val="14"/>
                            </w:rPr>
                            <w:t>EL</w:t>
                          </w:r>
                          <w:r>
                            <w:rPr>
                              <w:color w:val="17365D"/>
                              <w:spacing w:val="-4"/>
                              <w:sz w:val="14"/>
                            </w:rPr>
                            <w:t xml:space="preserve"> </w:t>
                          </w:r>
                          <w:r>
                            <w:rPr>
                              <w:color w:val="17365D"/>
                              <w:sz w:val="14"/>
                            </w:rPr>
                            <w:t>DESARROLLO</w:t>
                          </w:r>
                          <w:r>
                            <w:rPr>
                              <w:color w:val="17365D"/>
                              <w:spacing w:val="-4"/>
                              <w:sz w:val="14"/>
                            </w:rPr>
                            <w:t xml:space="preserve"> </w:t>
                          </w:r>
                          <w:r>
                            <w:rPr>
                              <w:color w:val="17365D"/>
                              <w:sz w:val="14"/>
                            </w:rPr>
                            <w:t>PEDAGÓGICO,</w:t>
                          </w:r>
                          <w:r>
                            <w:rPr>
                              <w:color w:val="17365D"/>
                              <w:spacing w:val="-2"/>
                              <w:sz w:val="14"/>
                            </w:rPr>
                            <w:t xml:space="preserve"> </w:t>
                          </w:r>
                          <w:r>
                            <w:rPr>
                              <w:color w:val="17365D"/>
                              <w:sz w:val="14"/>
                            </w:rPr>
                            <w:t>IDEP</w:t>
                          </w:r>
                        </w:p>
                        <w:p w14:paraId="03CA7AEF" w14:textId="77777777" w:rsidR="007622ED" w:rsidRDefault="001C6946">
                          <w:pPr>
                            <w:spacing w:before="19"/>
                            <w:ind w:left="20"/>
                            <w:rPr>
                              <w:sz w:val="14"/>
                            </w:rPr>
                          </w:pPr>
                          <w:r>
                            <w:rPr>
                              <w:color w:val="17365D"/>
                              <w:sz w:val="14"/>
                            </w:rPr>
                            <w:t>Avenida</w:t>
                          </w:r>
                          <w:r>
                            <w:rPr>
                              <w:color w:val="17365D"/>
                              <w:spacing w:val="-4"/>
                              <w:sz w:val="14"/>
                            </w:rPr>
                            <w:t xml:space="preserve"> </w:t>
                          </w:r>
                          <w:r>
                            <w:rPr>
                              <w:color w:val="17365D"/>
                              <w:sz w:val="14"/>
                            </w:rPr>
                            <w:t>Calle</w:t>
                          </w:r>
                          <w:r>
                            <w:rPr>
                              <w:color w:val="17365D"/>
                              <w:spacing w:val="-1"/>
                              <w:sz w:val="14"/>
                            </w:rPr>
                            <w:t xml:space="preserve"> </w:t>
                          </w:r>
                          <w:r>
                            <w:rPr>
                              <w:color w:val="17365D"/>
                              <w:sz w:val="14"/>
                            </w:rPr>
                            <w:t>26</w:t>
                          </w:r>
                          <w:r>
                            <w:rPr>
                              <w:color w:val="17365D"/>
                              <w:spacing w:val="-3"/>
                              <w:sz w:val="14"/>
                            </w:rPr>
                            <w:t xml:space="preserve"> </w:t>
                          </w:r>
                          <w:r>
                            <w:rPr>
                              <w:color w:val="17365D"/>
                              <w:sz w:val="14"/>
                            </w:rPr>
                            <w:t>No.</w:t>
                          </w:r>
                          <w:r>
                            <w:rPr>
                              <w:color w:val="17365D"/>
                              <w:spacing w:val="-1"/>
                              <w:sz w:val="14"/>
                            </w:rPr>
                            <w:t xml:space="preserve"> </w:t>
                          </w:r>
                          <w:r>
                            <w:rPr>
                              <w:color w:val="17365D"/>
                              <w:sz w:val="14"/>
                            </w:rPr>
                            <w:t>69D -</w:t>
                          </w:r>
                          <w:r>
                            <w:rPr>
                              <w:color w:val="17365D"/>
                              <w:spacing w:val="-1"/>
                              <w:sz w:val="14"/>
                            </w:rPr>
                            <w:t xml:space="preserve"> </w:t>
                          </w:r>
                          <w:r>
                            <w:rPr>
                              <w:color w:val="17365D"/>
                              <w:sz w:val="14"/>
                            </w:rPr>
                            <w:t>91.</w:t>
                          </w:r>
                          <w:r>
                            <w:rPr>
                              <w:color w:val="17365D"/>
                              <w:spacing w:val="-1"/>
                              <w:sz w:val="14"/>
                            </w:rPr>
                            <w:t xml:space="preserve"> </w:t>
                          </w:r>
                          <w:r>
                            <w:rPr>
                              <w:color w:val="17365D"/>
                              <w:sz w:val="14"/>
                            </w:rPr>
                            <w:t>Oficinas</w:t>
                          </w:r>
                          <w:r>
                            <w:rPr>
                              <w:color w:val="17365D"/>
                              <w:spacing w:val="-3"/>
                              <w:sz w:val="14"/>
                            </w:rPr>
                            <w:t xml:space="preserve"> </w:t>
                          </w:r>
                          <w:r>
                            <w:rPr>
                              <w:color w:val="17365D"/>
                              <w:sz w:val="14"/>
                            </w:rPr>
                            <w:t>402ª,</w:t>
                          </w:r>
                          <w:r>
                            <w:rPr>
                              <w:color w:val="17365D"/>
                              <w:spacing w:val="-3"/>
                              <w:sz w:val="14"/>
                            </w:rPr>
                            <w:t xml:space="preserve"> </w:t>
                          </w:r>
                          <w:r>
                            <w:rPr>
                              <w:color w:val="17365D"/>
                              <w:sz w:val="14"/>
                            </w:rPr>
                            <w:t>402B,</w:t>
                          </w:r>
                          <w:r>
                            <w:rPr>
                              <w:color w:val="17365D"/>
                              <w:spacing w:val="-1"/>
                              <w:sz w:val="14"/>
                            </w:rPr>
                            <w:t xml:space="preserve"> </w:t>
                          </w:r>
                          <w:r>
                            <w:rPr>
                              <w:color w:val="17365D"/>
                              <w:sz w:val="14"/>
                            </w:rPr>
                            <w:t>805,</w:t>
                          </w:r>
                          <w:r>
                            <w:rPr>
                              <w:color w:val="17365D"/>
                              <w:spacing w:val="-1"/>
                              <w:sz w:val="14"/>
                            </w:rPr>
                            <w:t xml:space="preserve"> </w:t>
                          </w:r>
                          <w:r>
                            <w:rPr>
                              <w:color w:val="17365D"/>
                              <w:sz w:val="14"/>
                            </w:rPr>
                            <w:t>806.</w:t>
                          </w:r>
                          <w:r>
                            <w:rPr>
                              <w:color w:val="17365D"/>
                              <w:spacing w:val="-3"/>
                              <w:sz w:val="14"/>
                            </w:rPr>
                            <w:t xml:space="preserve"> </w:t>
                          </w:r>
                          <w:r>
                            <w:rPr>
                              <w:color w:val="17365D"/>
                              <w:sz w:val="14"/>
                            </w:rPr>
                            <w:t>Torre</w:t>
                          </w:r>
                          <w:r>
                            <w:rPr>
                              <w:color w:val="17365D"/>
                              <w:spacing w:val="-2"/>
                              <w:sz w:val="14"/>
                            </w:rPr>
                            <w:t xml:space="preserve"> </w:t>
                          </w:r>
                          <w:r>
                            <w:rPr>
                              <w:color w:val="17365D"/>
                              <w:sz w:val="14"/>
                            </w:rPr>
                            <w:t>2</w:t>
                          </w:r>
                          <w:r>
                            <w:rPr>
                              <w:color w:val="17365D"/>
                              <w:spacing w:val="1"/>
                              <w:sz w:val="14"/>
                            </w:rPr>
                            <w:t xml:space="preserve"> </w:t>
                          </w:r>
                          <w:r>
                            <w:rPr>
                              <w:color w:val="17365D"/>
                              <w:sz w:val="14"/>
                            </w:rPr>
                            <w:t>-</w:t>
                          </w:r>
                          <w:r>
                            <w:rPr>
                              <w:color w:val="17365D"/>
                              <w:spacing w:val="-4"/>
                              <w:sz w:val="14"/>
                            </w:rPr>
                            <w:t xml:space="preserve"> </w:t>
                          </w:r>
                          <w:r>
                            <w:rPr>
                              <w:color w:val="17365D"/>
                              <w:sz w:val="14"/>
                            </w:rPr>
                            <w:t>Código</w:t>
                          </w:r>
                          <w:r>
                            <w:rPr>
                              <w:color w:val="17365D"/>
                              <w:spacing w:val="-3"/>
                              <w:sz w:val="14"/>
                            </w:rPr>
                            <w:t xml:space="preserve"> </w:t>
                          </w:r>
                          <w:r>
                            <w:rPr>
                              <w:color w:val="17365D"/>
                              <w:sz w:val="14"/>
                            </w:rPr>
                            <w:t>Postal:</w:t>
                          </w:r>
                          <w:r>
                            <w:rPr>
                              <w:color w:val="17365D"/>
                              <w:spacing w:val="-1"/>
                              <w:sz w:val="14"/>
                            </w:rPr>
                            <w:t xml:space="preserve"> </w:t>
                          </w:r>
                          <w:r>
                            <w:rPr>
                              <w:color w:val="17365D"/>
                              <w:sz w:val="14"/>
                            </w:rPr>
                            <w:t>110931</w:t>
                          </w:r>
                        </w:p>
                        <w:p w14:paraId="09DAD0C2" w14:textId="77777777" w:rsidR="007622ED" w:rsidRDefault="001C6946">
                          <w:pPr>
                            <w:spacing w:before="19" w:line="278" w:lineRule="auto"/>
                            <w:ind w:left="20" w:right="2037"/>
                            <w:rPr>
                              <w:sz w:val="14"/>
                            </w:rPr>
                          </w:pPr>
                          <w:r>
                            <w:rPr>
                              <w:color w:val="17365D"/>
                              <w:sz w:val="14"/>
                            </w:rPr>
                            <w:t>PBX</w:t>
                          </w:r>
                          <w:r>
                            <w:rPr>
                              <w:color w:val="17365D"/>
                              <w:spacing w:val="-7"/>
                              <w:sz w:val="14"/>
                            </w:rPr>
                            <w:t xml:space="preserve"> </w:t>
                          </w:r>
                          <w:r>
                            <w:rPr>
                              <w:color w:val="17365D"/>
                              <w:sz w:val="14"/>
                            </w:rPr>
                            <w:t>(57-1)</w:t>
                          </w:r>
                          <w:r>
                            <w:rPr>
                              <w:color w:val="17365D"/>
                              <w:spacing w:val="-3"/>
                              <w:sz w:val="14"/>
                            </w:rPr>
                            <w:t xml:space="preserve"> </w:t>
                          </w:r>
                          <w:r>
                            <w:rPr>
                              <w:color w:val="17365D"/>
                              <w:sz w:val="14"/>
                            </w:rPr>
                            <w:t>263 0603</w:t>
                          </w:r>
                          <w:r>
                            <w:rPr>
                              <w:color w:val="17365D"/>
                              <w:spacing w:val="-1"/>
                              <w:sz w:val="14"/>
                            </w:rPr>
                            <w:t xml:space="preserve"> </w:t>
                          </w:r>
                          <w:r>
                            <w:rPr>
                              <w:color w:val="17365D"/>
                              <w:sz w:val="14"/>
                            </w:rPr>
                            <w:t>-</w:t>
                          </w:r>
                          <w:r>
                            <w:rPr>
                              <w:color w:val="17365D"/>
                              <w:spacing w:val="-4"/>
                              <w:sz w:val="14"/>
                            </w:rPr>
                            <w:t xml:space="preserve"> </w:t>
                          </w:r>
                          <w:r>
                            <w:rPr>
                              <w:color w:val="17365D"/>
                              <w:sz w:val="14"/>
                            </w:rPr>
                            <w:t>Línea de</w:t>
                          </w:r>
                          <w:r>
                            <w:rPr>
                              <w:color w:val="17365D"/>
                              <w:spacing w:val="-1"/>
                              <w:sz w:val="14"/>
                            </w:rPr>
                            <w:t xml:space="preserve"> </w:t>
                          </w:r>
                          <w:r>
                            <w:rPr>
                              <w:color w:val="17365D"/>
                              <w:sz w:val="14"/>
                            </w:rPr>
                            <w:t>atención</w:t>
                          </w:r>
                          <w:r>
                            <w:rPr>
                              <w:color w:val="17365D"/>
                              <w:spacing w:val="-1"/>
                              <w:sz w:val="14"/>
                            </w:rPr>
                            <w:t xml:space="preserve"> </w:t>
                          </w:r>
                          <w:r>
                            <w:rPr>
                              <w:color w:val="17365D"/>
                              <w:sz w:val="14"/>
                            </w:rPr>
                            <w:t>al</w:t>
                          </w:r>
                          <w:r>
                            <w:rPr>
                              <w:color w:val="17365D"/>
                              <w:spacing w:val="-2"/>
                              <w:sz w:val="14"/>
                            </w:rPr>
                            <w:t xml:space="preserve"> </w:t>
                          </w:r>
                          <w:r>
                            <w:rPr>
                              <w:color w:val="17365D"/>
                              <w:sz w:val="14"/>
                            </w:rPr>
                            <w:t>ciudadano</w:t>
                          </w:r>
                          <w:r>
                            <w:rPr>
                              <w:color w:val="17365D"/>
                              <w:spacing w:val="-1"/>
                              <w:sz w:val="14"/>
                            </w:rPr>
                            <w:t xml:space="preserve"> </w:t>
                          </w:r>
                          <w:r>
                            <w:rPr>
                              <w:color w:val="17365D"/>
                              <w:sz w:val="14"/>
                            </w:rPr>
                            <w:t>195</w:t>
                          </w:r>
                          <w:r>
                            <w:rPr>
                              <w:color w:val="17365D"/>
                              <w:spacing w:val="-36"/>
                              <w:sz w:val="14"/>
                            </w:rPr>
                            <w:t xml:space="preserve"> </w:t>
                          </w:r>
                          <w:r>
                            <w:rPr>
                              <w:color w:val="17365D"/>
                              <w:sz w:val="14"/>
                            </w:rPr>
                            <w:t>Bogotá</w:t>
                          </w:r>
                          <w:r>
                            <w:rPr>
                              <w:color w:val="17365D"/>
                              <w:spacing w:val="-2"/>
                              <w:sz w:val="14"/>
                            </w:rPr>
                            <w:t xml:space="preserve"> </w:t>
                          </w:r>
                          <w:r>
                            <w:rPr>
                              <w:color w:val="17365D"/>
                              <w:sz w:val="14"/>
                            </w:rPr>
                            <w:t>DC</w:t>
                          </w:r>
                          <w:r>
                            <w:rPr>
                              <w:color w:val="17365D"/>
                              <w:spacing w:val="2"/>
                              <w:sz w:val="14"/>
                            </w:rPr>
                            <w:t xml:space="preserve"> </w:t>
                          </w:r>
                          <w:r>
                            <w:rPr>
                              <w:color w:val="17365D"/>
                              <w:sz w:val="14"/>
                            </w:rPr>
                            <w:t>-</w:t>
                          </w:r>
                          <w:r>
                            <w:rPr>
                              <w:color w:val="17365D"/>
                              <w:spacing w:val="-2"/>
                              <w:sz w:val="14"/>
                            </w:rPr>
                            <w:t xml:space="preserve"> </w:t>
                          </w:r>
                          <w:r>
                            <w:rPr>
                              <w:color w:val="17365D"/>
                              <w:sz w:val="14"/>
                            </w:rPr>
                            <w:t>Colombia</w:t>
                          </w:r>
                        </w:p>
                        <w:p w14:paraId="2A876337" w14:textId="77777777" w:rsidR="007622ED" w:rsidRDefault="00CA48E1">
                          <w:pPr>
                            <w:spacing w:before="18" w:line="307" w:lineRule="auto"/>
                            <w:ind w:left="20" w:right="3978"/>
                            <w:rPr>
                              <w:sz w:val="14"/>
                            </w:rPr>
                          </w:pPr>
                          <w:hyperlink r:id="rId2">
                            <w:r w:rsidR="001C6946">
                              <w:rPr>
                                <w:color w:val="17365D"/>
                                <w:w w:val="95"/>
                                <w:sz w:val="14"/>
                              </w:rPr>
                              <w:t>idep@idep.edu.co</w:t>
                            </w:r>
                          </w:hyperlink>
                          <w:r w:rsidR="001C6946">
                            <w:rPr>
                              <w:color w:val="17365D"/>
                              <w:spacing w:val="1"/>
                              <w:w w:val="95"/>
                              <w:sz w:val="14"/>
                            </w:rPr>
                            <w:t xml:space="preserve"> </w:t>
                          </w:r>
                          <w:hyperlink r:id="rId3">
                            <w:r w:rsidR="001C6946">
                              <w:rPr>
                                <w:color w:val="17365D"/>
                                <w:sz w:val="14"/>
                              </w:rPr>
                              <w:t>www.idep.edu.co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E2F07" id="_x0000_t202" coordsize="21600,21600" o:spt="202" path="m,l,21600r21600,l21600,xe">
              <v:stroke joinstyle="miter"/>
              <v:path gradientshapeok="t" o:connecttype="rect"/>
            </v:shapetype>
            <v:shape id="Text Box 1" o:spid="_x0000_s1026" type="#_x0000_t202" style="position:absolute;margin-left:84.8pt;margin-top:711.6pt;width:305.95pt;height:5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" filled="f" stroked="f">
              <v:textbox inset="0,0,0,0">
                <w:txbxContent>
                  <w:p w14:paraId="4A7EF6AF" w14:textId="77777777" w:rsidR="007622ED" w:rsidRDefault="001C6946">
                    <w:pPr>
                      <w:spacing w:before="14"/>
                      <w:ind w:left="20"/>
                      <w:rPr>
                        <w:sz w:val="14"/>
                      </w:rPr>
                    </w:pPr>
                    <w:r>
                      <w:rPr>
                        <w:color w:val="17365D"/>
                        <w:sz w:val="14"/>
                      </w:rPr>
                      <w:t>INSTITUTO</w:t>
                    </w:r>
                    <w:r>
                      <w:rPr>
                        <w:color w:val="17365D"/>
                        <w:spacing w:val="-5"/>
                        <w:sz w:val="14"/>
                      </w:rPr>
                      <w:t xml:space="preserve"> </w:t>
                    </w:r>
                    <w:r>
                      <w:rPr>
                        <w:color w:val="17365D"/>
                        <w:sz w:val="14"/>
                      </w:rPr>
                      <w:t>PARA</w:t>
                    </w:r>
                    <w:r>
                      <w:rPr>
                        <w:color w:val="17365D"/>
                        <w:spacing w:val="-1"/>
                        <w:sz w:val="14"/>
                      </w:rPr>
                      <w:t xml:space="preserve"> </w:t>
                    </w:r>
                    <w:r>
                      <w:rPr>
                        <w:color w:val="17365D"/>
                        <w:sz w:val="14"/>
                      </w:rPr>
                      <w:t>LA</w:t>
                    </w:r>
                    <w:r>
                      <w:rPr>
                        <w:color w:val="17365D"/>
                        <w:spacing w:val="-1"/>
                        <w:sz w:val="14"/>
                      </w:rPr>
                      <w:t xml:space="preserve"> </w:t>
                    </w:r>
                    <w:r>
                      <w:rPr>
                        <w:color w:val="17365D"/>
                        <w:sz w:val="14"/>
                      </w:rPr>
                      <w:t>INVESTIGACIÓN</w:t>
                    </w:r>
                    <w:r>
                      <w:rPr>
                        <w:color w:val="17365D"/>
                        <w:spacing w:val="-4"/>
                        <w:sz w:val="14"/>
                      </w:rPr>
                      <w:t xml:space="preserve"> </w:t>
                    </w:r>
                    <w:r>
                      <w:rPr>
                        <w:color w:val="17365D"/>
                        <w:sz w:val="14"/>
                      </w:rPr>
                      <w:t>EDUCATIVA</w:t>
                    </w:r>
                    <w:r>
                      <w:rPr>
                        <w:color w:val="17365D"/>
                        <w:spacing w:val="-2"/>
                        <w:sz w:val="14"/>
                      </w:rPr>
                      <w:t xml:space="preserve"> </w:t>
                    </w:r>
                    <w:r>
                      <w:rPr>
                        <w:color w:val="17365D"/>
                        <w:sz w:val="14"/>
                      </w:rPr>
                      <w:t>Y</w:t>
                    </w:r>
                    <w:r>
                      <w:rPr>
                        <w:color w:val="17365D"/>
                        <w:spacing w:val="-3"/>
                        <w:sz w:val="14"/>
                      </w:rPr>
                      <w:t xml:space="preserve"> </w:t>
                    </w:r>
                    <w:r>
                      <w:rPr>
                        <w:color w:val="17365D"/>
                        <w:sz w:val="14"/>
                      </w:rPr>
                      <w:t>EL</w:t>
                    </w:r>
                    <w:r>
                      <w:rPr>
                        <w:color w:val="17365D"/>
                        <w:spacing w:val="-4"/>
                        <w:sz w:val="14"/>
                      </w:rPr>
                      <w:t xml:space="preserve"> </w:t>
                    </w:r>
                    <w:r>
                      <w:rPr>
                        <w:color w:val="17365D"/>
                        <w:sz w:val="14"/>
                      </w:rPr>
                      <w:t>DESARROLLO</w:t>
                    </w:r>
                    <w:r>
                      <w:rPr>
                        <w:color w:val="17365D"/>
                        <w:spacing w:val="-4"/>
                        <w:sz w:val="14"/>
                      </w:rPr>
                      <w:t xml:space="preserve"> </w:t>
                    </w:r>
                    <w:r>
                      <w:rPr>
                        <w:color w:val="17365D"/>
                        <w:sz w:val="14"/>
                      </w:rPr>
                      <w:t>PEDAGÓGICO,</w:t>
                    </w:r>
                    <w:r>
                      <w:rPr>
                        <w:color w:val="17365D"/>
                        <w:spacing w:val="-2"/>
                        <w:sz w:val="14"/>
                      </w:rPr>
                      <w:t xml:space="preserve"> </w:t>
                    </w:r>
                    <w:r>
                      <w:rPr>
                        <w:color w:val="17365D"/>
                        <w:sz w:val="14"/>
                      </w:rPr>
                      <w:t>IDEP</w:t>
                    </w:r>
                  </w:p>
                  <w:p w14:paraId="03CA7AEF" w14:textId="77777777" w:rsidR="007622ED" w:rsidRDefault="001C6946">
                    <w:pPr>
                      <w:spacing w:before="19"/>
                      <w:ind w:left="20"/>
                      <w:rPr>
                        <w:sz w:val="14"/>
                      </w:rPr>
                    </w:pPr>
                    <w:r>
                      <w:rPr>
                        <w:color w:val="17365D"/>
                        <w:sz w:val="14"/>
                      </w:rPr>
                      <w:t>Avenida</w:t>
                    </w:r>
                    <w:r>
                      <w:rPr>
                        <w:color w:val="17365D"/>
                        <w:spacing w:val="-4"/>
                        <w:sz w:val="14"/>
                      </w:rPr>
                      <w:t xml:space="preserve"> </w:t>
                    </w:r>
                    <w:r>
                      <w:rPr>
                        <w:color w:val="17365D"/>
                        <w:sz w:val="14"/>
                      </w:rPr>
                      <w:t>Calle</w:t>
                    </w:r>
                    <w:r>
                      <w:rPr>
                        <w:color w:val="17365D"/>
                        <w:spacing w:val="-1"/>
                        <w:sz w:val="14"/>
                      </w:rPr>
                      <w:t xml:space="preserve"> </w:t>
                    </w:r>
                    <w:r>
                      <w:rPr>
                        <w:color w:val="17365D"/>
                        <w:sz w:val="14"/>
                      </w:rPr>
                      <w:t>26</w:t>
                    </w:r>
                    <w:r>
                      <w:rPr>
                        <w:color w:val="17365D"/>
                        <w:spacing w:val="-3"/>
                        <w:sz w:val="14"/>
                      </w:rPr>
                      <w:t xml:space="preserve"> </w:t>
                    </w:r>
                    <w:r>
                      <w:rPr>
                        <w:color w:val="17365D"/>
                        <w:sz w:val="14"/>
                      </w:rPr>
                      <w:t>No.</w:t>
                    </w:r>
                    <w:r>
                      <w:rPr>
                        <w:color w:val="17365D"/>
                        <w:spacing w:val="-1"/>
                        <w:sz w:val="14"/>
                      </w:rPr>
                      <w:t xml:space="preserve"> </w:t>
                    </w:r>
                    <w:r>
                      <w:rPr>
                        <w:color w:val="17365D"/>
                        <w:sz w:val="14"/>
                      </w:rPr>
                      <w:t>69D -</w:t>
                    </w:r>
                    <w:r>
                      <w:rPr>
                        <w:color w:val="17365D"/>
                        <w:spacing w:val="-1"/>
                        <w:sz w:val="14"/>
                      </w:rPr>
                      <w:t xml:space="preserve"> </w:t>
                    </w:r>
                    <w:r>
                      <w:rPr>
                        <w:color w:val="17365D"/>
                        <w:sz w:val="14"/>
                      </w:rPr>
                      <w:t>91.</w:t>
                    </w:r>
                    <w:r>
                      <w:rPr>
                        <w:color w:val="17365D"/>
                        <w:spacing w:val="-1"/>
                        <w:sz w:val="14"/>
                      </w:rPr>
                      <w:t xml:space="preserve"> </w:t>
                    </w:r>
                    <w:r>
                      <w:rPr>
                        <w:color w:val="17365D"/>
                        <w:sz w:val="14"/>
                      </w:rPr>
                      <w:t>Oficinas</w:t>
                    </w:r>
                    <w:r>
                      <w:rPr>
                        <w:color w:val="17365D"/>
                        <w:spacing w:val="-3"/>
                        <w:sz w:val="14"/>
                      </w:rPr>
                      <w:t xml:space="preserve"> </w:t>
                    </w:r>
                    <w:r>
                      <w:rPr>
                        <w:color w:val="17365D"/>
                        <w:sz w:val="14"/>
                      </w:rPr>
                      <w:t>402ª,</w:t>
                    </w:r>
                    <w:r>
                      <w:rPr>
                        <w:color w:val="17365D"/>
                        <w:spacing w:val="-3"/>
                        <w:sz w:val="14"/>
                      </w:rPr>
                      <w:t xml:space="preserve"> </w:t>
                    </w:r>
                    <w:r>
                      <w:rPr>
                        <w:color w:val="17365D"/>
                        <w:sz w:val="14"/>
                      </w:rPr>
                      <w:t>402B,</w:t>
                    </w:r>
                    <w:r>
                      <w:rPr>
                        <w:color w:val="17365D"/>
                        <w:spacing w:val="-1"/>
                        <w:sz w:val="14"/>
                      </w:rPr>
                      <w:t xml:space="preserve"> </w:t>
                    </w:r>
                    <w:r>
                      <w:rPr>
                        <w:color w:val="17365D"/>
                        <w:sz w:val="14"/>
                      </w:rPr>
                      <w:t>805,</w:t>
                    </w:r>
                    <w:r>
                      <w:rPr>
                        <w:color w:val="17365D"/>
                        <w:spacing w:val="-1"/>
                        <w:sz w:val="14"/>
                      </w:rPr>
                      <w:t xml:space="preserve"> </w:t>
                    </w:r>
                    <w:r>
                      <w:rPr>
                        <w:color w:val="17365D"/>
                        <w:sz w:val="14"/>
                      </w:rPr>
                      <w:t>806.</w:t>
                    </w:r>
                    <w:r>
                      <w:rPr>
                        <w:color w:val="17365D"/>
                        <w:spacing w:val="-3"/>
                        <w:sz w:val="14"/>
                      </w:rPr>
                      <w:t xml:space="preserve"> </w:t>
                    </w:r>
                    <w:r>
                      <w:rPr>
                        <w:color w:val="17365D"/>
                        <w:sz w:val="14"/>
                      </w:rPr>
                      <w:t>Torre</w:t>
                    </w:r>
                    <w:r>
                      <w:rPr>
                        <w:color w:val="17365D"/>
                        <w:spacing w:val="-2"/>
                        <w:sz w:val="14"/>
                      </w:rPr>
                      <w:t xml:space="preserve"> </w:t>
                    </w:r>
                    <w:r>
                      <w:rPr>
                        <w:color w:val="17365D"/>
                        <w:sz w:val="14"/>
                      </w:rPr>
                      <w:t>2</w:t>
                    </w:r>
                    <w:r>
                      <w:rPr>
                        <w:color w:val="17365D"/>
                        <w:spacing w:val="1"/>
                        <w:sz w:val="14"/>
                      </w:rPr>
                      <w:t xml:space="preserve"> </w:t>
                    </w:r>
                    <w:r>
                      <w:rPr>
                        <w:color w:val="17365D"/>
                        <w:sz w:val="14"/>
                      </w:rPr>
                      <w:t>-</w:t>
                    </w:r>
                    <w:r>
                      <w:rPr>
                        <w:color w:val="17365D"/>
                        <w:spacing w:val="-4"/>
                        <w:sz w:val="14"/>
                      </w:rPr>
                      <w:t xml:space="preserve"> </w:t>
                    </w:r>
                    <w:r>
                      <w:rPr>
                        <w:color w:val="17365D"/>
                        <w:sz w:val="14"/>
                      </w:rPr>
                      <w:t>Código</w:t>
                    </w:r>
                    <w:r>
                      <w:rPr>
                        <w:color w:val="17365D"/>
                        <w:spacing w:val="-3"/>
                        <w:sz w:val="14"/>
                      </w:rPr>
                      <w:t xml:space="preserve"> </w:t>
                    </w:r>
                    <w:r>
                      <w:rPr>
                        <w:color w:val="17365D"/>
                        <w:sz w:val="14"/>
                      </w:rPr>
                      <w:t>Postal:</w:t>
                    </w:r>
                    <w:r>
                      <w:rPr>
                        <w:color w:val="17365D"/>
                        <w:spacing w:val="-1"/>
                        <w:sz w:val="14"/>
                      </w:rPr>
                      <w:t xml:space="preserve"> </w:t>
                    </w:r>
                    <w:r>
                      <w:rPr>
                        <w:color w:val="17365D"/>
                        <w:sz w:val="14"/>
                      </w:rPr>
                      <w:t>110931</w:t>
                    </w:r>
                  </w:p>
                  <w:p w14:paraId="09DAD0C2" w14:textId="77777777" w:rsidR="007622ED" w:rsidRDefault="001C6946">
                    <w:pPr>
                      <w:spacing w:before="19" w:line="278" w:lineRule="auto"/>
                      <w:ind w:left="20" w:right="2037"/>
                      <w:rPr>
                        <w:sz w:val="14"/>
                      </w:rPr>
                    </w:pPr>
                    <w:r>
                      <w:rPr>
                        <w:color w:val="17365D"/>
                        <w:sz w:val="14"/>
                      </w:rPr>
                      <w:t>PBX</w:t>
                    </w:r>
                    <w:r>
                      <w:rPr>
                        <w:color w:val="17365D"/>
                        <w:spacing w:val="-7"/>
                        <w:sz w:val="14"/>
                      </w:rPr>
                      <w:t xml:space="preserve"> </w:t>
                    </w:r>
                    <w:r>
                      <w:rPr>
                        <w:color w:val="17365D"/>
                        <w:sz w:val="14"/>
                      </w:rPr>
                      <w:t>(57-1)</w:t>
                    </w:r>
                    <w:r>
                      <w:rPr>
                        <w:color w:val="17365D"/>
                        <w:spacing w:val="-3"/>
                        <w:sz w:val="14"/>
                      </w:rPr>
                      <w:t xml:space="preserve"> </w:t>
                    </w:r>
                    <w:r>
                      <w:rPr>
                        <w:color w:val="17365D"/>
                        <w:sz w:val="14"/>
                      </w:rPr>
                      <w:t>263 0603</w:t>
                    </w:r>
                    <w:r>
                      <w:rPr>
                        <w:color w:val="17365D"/>
                        <w:spacing w:val="-1"/>
                        <w:sz w:val="14"/>
                      </w:rPr>
                      <w:t xml:space="preserve"> </w:t>
                    </w:r>
                    <w:r>
                      <w:rPr>
                        <w:color w:val="17365D"/>
                        <w:sz w:val="14"/>
                      </w:rPr>
                      <w:t>-</w:t>
                    </w:r>
                    <w:r>
                      <w:rPr>
                        <w:color w:val="17365D"/>
                        <w:spacing w:val="-4"/>
                        <w:sz w:val="14"/>
                      </w:rPr>
                      <w:t xml:space="preserve"> </w:t>
                    </w:r>
                    <w:r>
                      <w:rPr>
                        <w:color w:val="17365D"/>
                        <w:sz w:val="14"/>
                      </w:rPr>
                      <w:t>Línea de</w:t>
                    </w:r>
                    <w:r>
                      <w:rPr>
                        <w:color w:val="17365D"/>
                        <w:spacing w:val="-1"/>
                        <w:sz w:val="14"/>
                      </w:rPr>
                      <w:t xml:space="preserve"> </w:t>
                    </w:r>
                    <w:r>
                      <w:rPr>
                        <w:color w:val="17365D"/>
                        <w:sz w:val="14"/>
                      </w:rPr>
                      <w:t>atención</w:t>
                    </w:r>
                    <w:r>
                      <w:rPr>
                        <w:color w:val="17365D"/>
                        <w:spacing w:val="-1"/>
                        <w:sz w:val="14"/>
                      </w:rPr>
                      <w:t xml:space="preserve"> </w:t>
                    </w:r>
                    <w:r>
                      <w:rPr>
                        <w:color w:val="17365D"/>
                        <w:sz w:val="14"/>
                      </w:rPr>
                      <w:t>al</w:t>
                    </w:r>
                    <w:r>
                      <w:rPr>
                        <w:color w:val="17365D"/>
                        <w:spacing w:val="-2"/>
                        <w:sz w:val="14"/>
                      </w:rPr>
                      <w:t xml:space="preserve"> </w:t>
                    </w:r>
                    <w:r>
                      <w:rPr>
                        <w:color w:val="17365D"/>
                        <w:sz w:val="14"/>
                      </w:rPr>
                      <w:t>ciudadano</w:t>
                    </w:r>
                    <w:r>
                      <w:rPr>
                        <w:color w:val="17365D"/>
                        <w:spacing w:val="-1"/>
                        <w:sz w:val="14"/>
                      </w:rPr>
                      <w:t xml:space="preserve"> </w:t>
                    </w:r>
                    <w:r>
                      <w:rPr>
                        <w:color w:val="17365D"/>
                        <w:sz w:val="14"/>
                      </w:rPr>
                      <w:t>195</w:t>
                    </w:r>
                    <w:r>
                      <w:rPr>
                        <w:color w:val="17365D"/>
                        <w:spacing w:val="-36"/>
                        <w:sz w:val="14"/>
                      </w:rPr>
                      <w:t xml:space="preserve"> </w:t>
                    </w:r>
                    <w:r>
                      <w:rPr>
                        <w:color w:val="17365D"/>
                        <w:sz w:val="14"/>
                      </w:rPr>
                      <w:t>Bogotá</w:t>
                    </w:r>
                    <w:r>
                      <w:rPr>
                        <w:color w:val="17365D"/>
                        <w:spacing w:val="-2"/>
                        <w:sz w:val="14"/>
                      </w:rPr>
                      <w:t xml:space="preserve"> </w:t>
                    </w:r>
                    <w:r>
                      <w:rPr>
                        <w:color w:val="17365D"/>
                        <w:sz w:val="14"/>
                      </w:rPr>
                      <w:t>DC</w:t>
                    </w:r>
                    <w:r>
                      <w:rPr>
                        <w:color w:val="17365D"/>
                        <w:spacing w:val="2"/>
                        <w:sz w:val="14"/>
                      </w:rPr>
                      <w:t xml:space="preserve"> </w:t>
                    </w:r>
                    <w:r>
                      <w:rPr>
                        <w:color w:val="17365D"/>
                        <w:sz w:val="14"/>
                      </w:rPr>
                      <w:t>-</w:t>
                    </w:r>
                    <w:r>
                      <w:rPr>
                        <w:color w:val="17365D"/>
                        <w:spacing w:val="-2"/>
                        <w:sz w:val="14"/>
                      </w:rPr>
                      <w:t xml:space="preserve"> </w:t>
                    </w:r>
                    <w:r>
                      <w:rPr>
                        <w:color w:val="17365D"/>
                        <w:sz w:val="14"/>
                      </w:rPr>
                      <w:t>Colombia</w:t>
                    </w:r>
                  </w:p>
                  <w:p w14:paraId="2A876337" w14:textId="77777777" w:rsidR="007622ED" w:rsidRDefault="00E545AE">
                    <w:pPr>
                      <w:spacing w:before="18" w:line="307" w:lineRule="auto"/>
                      <w:ind w:left="20" w:right="3978"/>
                      <w:rPr>
                        <w:sz w:val="14"/>
                      </w:rPr>
                    </w:pPr>
                    <w:hyperlink r:id="rId4">
                      <w:r w:rsidR="001C6946">
                        <w:rPr>
                          <w:color w:val="17365D"/>
                          <w:w w:val="95"/>
                          <w:sz w:val="14"/>
                        </w:rPr>
                        <w:t>idep@idep.edu.co</w:t>
                      </w:r>
                    </w:hyperlink>
                    <w:r w:rsidR="001C6946">
                      <w:rPr>
                        <w:color w:val="17365D"/>
                        <w:spacing w:val="1"/>
                        <w:w w:val="95"/>
                        <w:sz w:val="14"/>
                      </w:rPr>
                      <w:t xml:space="preserve"> </w:t>
                    </w:r>
                    <w:hyperlink r:id="rId5">
                      <w:r w:rsidR="001C6946">
                        <w:rPr>
                          <w:color w:val="17365D"/>
                          <w:sz w:val="14"/>
                        </w:rPr>
                        <w:t>www.idep.edu.co</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60FCE" w14:textId="77777777" w:rsidR="00CA48E1" w:rsidRDefault="00CA48E1">
      <w:r>
        <w:separator/>
      </w:r>
    </w:p>
  </w:footnote>
  <w:footnote w:type="continuationSeparator" w:id="0">
    <w:p w14:paraId="57E628A4" w14:textId="77777777" w:rsidR="00CA48E1" w:rsidRDefault="00CA4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4EDC9" w14:textId="77777777" w:rsidR="007622ED" w:rsidRDefault="001C6946">
    <w:pPr>
      <w:pStyle w:val="Textoindependiente"/>
      <w:spacing w:line="14" w:lineRule="auto"/>
      <w:rPr>
        <w:sz w:val="20"/>
      </w:rPr>
    </w:pPr>
    <w:r>
      <w:rPr>
        <w:noProof/>
        <w:lang w:eastAsia="es-ES"/>
      </w:rPr>
      <w:drawing>
        <wp:anchor distT="0" distB="0" distL="0" distR="0" simplePos="0" relativeHeight="251656704" behindDoc="1" locked="0" layoutInCell="1" allowOverlap="1" wp14:anchorId="671DDCF6" wp14:editId="7FB2C512">
          <wp:simplePos x="0" y="0"/>
          <wp:positionH relativeFrom="page">
            <wp:posOffset>3475462</wp:posOffset>
          </wp:positionH>
          <wp:positionV relativeFrom="page">
            <wp:posOffset>356615</wp:posOffset>
          </wp:positionV>
          <wp:extent cx="837570" cy="82905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37570" cy="8290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44FA"/>
    <w:multiLevelType w:val="hybridMultilevel"/>
    <w:tmpl w:val="CF64AA2A"/>
    <w:lvl w:ilvl="0" w:tplc="BA1EC462">
      <w:numFmt w:val="bullet"/>
      <w:lvlText w:val="•"/>
      <w:lvlJc w:val="left"/>
      <w:pPr>
        <w:ind w:left="827" w:hanging="360"/>
      </w:pPr>
      <w:rPr>
        <w:rFonts w:ascii="Arial MT" w:eastAsia="Arial MT" w:hAnsi="Arial MT" w:cs="Arial MT" w:hint="default"/>
        <w:w w:val="100"/>
        <w:sz w:val="22"/>
        <w:szCs w:val="22"/>
        <w:lang w:val="es-ES" w:eastAsia="en-US" w:bidi="ar-SA"/>
      </w:rPr>
    </w:lvl>
    <w:lvl w:ilvl="1" w:tplc="9190D0FC">
      <w:numFmt w:val="bullet"/>
      <w:lvlText w:val="•"/>
      <w:lvlJc w:val="left"/>
      <w:pPr>
        <w:ind w:left="1648" w:hanging="360"/>
      </w:pPr>
      <w:rPr>
        <w:rFonts w:hint="default"/>
        <w:lang w:val="es-ES" w:eastAsia="en-US" w:bidi="ar-SA"/>
      </w:rPr>
    </w:lvl>
    <w:lvl w:ilvl="2" w:tplc="101C629A">
      <w:numFmt w:val="bullet"/>
      <w:lvlText w:val="•"/>
      <w:lvlJc w:val="left"/>
      <w:pPr>
        <w:ind w:left="2476" w:hanging="360"/>
      </w:pPr>
      <w:rPr>
        <w:rFonts w:hint="default"/>
        <w:lang w:val="es-ES" w:eastAsia="en-US" w:bidi="ar-SA"/>
      </w:rPr>
    </w:lvl>
    <w:lvl w:ilvl="3" w:tplc="183CFEC8">
      <w:numFmt w:val="bullet"/>
      <w:lvlText w:val="•"/>
      <w:lvlJc w:val="left"/>
      <w:pPr>
        <w:ind w:left="3304" w:hanging="360"/>
      </w:pPr>
      <w:rPr>
        <w:rFonts w:hint="default"/>
        <w:lang w:val="es-ES" w:eastAsia="en-US" w:bidi="ar-SA"/>
      </w:rPr>
    </w:lvl>
    <w:lvl w:ilvl="4" w:tplc="E140F8EE">
      <w:numFmt w:val="bullet"/>
      <w:lvlText w:val="•"/>
      <w:lvlJc w:val="left"/>
      <w:pPr>
        <w:ind w:left="4132" w:hanging="360"/>
      </w:pPr>
      <w:rPr>
        <w:rFonts w:hint="default"/>
        <w:lang w:val="es-ES" w:eastAsia="en-US" w:bidi="ar-SA"/>
      </w:rPr>
    </w:lvl>
    <w:lvl w:ilvl="5" w:tplc="86C836FC">
      <w:numFmt w:val="bullet"/>
      <w:lvlText w:val="•"/>
      <w:lvlJc w:val="left"/>
      <w:pPr>
        <w:ind w:left="4960" w:hanging="360"/>
      </w:pPr>
      <w:rPr>
        <w:rFonts w:hint="default"/>
        <w:lang w:val="es-ES" w:eastAsia="en-US" w:bidi="ar-SA"/>
      </w:rPr>
    </w:lvl>
    <w:lvl w:ilvl="6" w:tplc="C2F609A2">
      <w:numFmt w:val="bullet"/>
      <w:lvlText w:val="•"/>
      <w:lvlJc w:val="left"/>
      <w:pPr>
        <w:ind w:left="5788" w:hanging="360"/>
      </w:pPr>
      <w:rPr>
        <w:rFonts w:hint="default"/>
        <w:lang w:val="es-ES" w:eastAsia="en-US" w:bidi="ar-SA"/>
      </w:rPr>
    </w:lvl>
    <w:lvl w:ilvl="7" w:tplc="10B68D3C">
      <w:numFmt w:val="bullet"/>
      <w:lvlText w:val="•"/>
      <w:lvlJc w:val="left"/>
      <w:pPr>
        <w:ind w:left="6616" w:hanging="360"/>
      </w:pPr>
      <w:rPr>
        <w:rFonts w:hint="default"/>
        <w:lang w:val="es-ES" w:eastAsia="en-US" w:bidi="ar-SA"/>
      </w:rPr>
    </w:lvl>
    <w:lvl w:ilvl="8" w:tplc="CE0C5A72">
      <w:numFmt w:val="bullet"/>
      <w:lvlText w:val="•"/>
      <w:lvlJc w:val="left"/>
      <w:pPr>
        <w:ind w:left="7444" w:hanging="360"/>
      </w:pPr>
      <w:rPr>
        <w:rFonts w:hint="default"/>
        <w:lang w:val="es-ES" w:eastAsia="en-US" w:bidi="ar-SA"/>
      </w:rPr>
    </w:lvl>
  </w:abstractNum>
  <w:abstractNum w:abstractNumId="1" w15:restartNumberingAfterBreak="0">
    <w:nsid w:val="14510D53"/>
    <w:multiLevelType w:val="multilevel"/>
    <w:tmpl w:val="57C8F9A6"/>
    <w:lvl w:ilvl="0">
      <w:start w:val="1"/>
      <w:numFmt w:val="decimal"/>
      <w:lvlText w:val="%1."/>
      <w:lvlJc w:val="left"/>
      <w:pPr>
        <w:ind w:left="688" w:hanging="221"/>
        <w:jc w:val="left"/>
      </w:pPr>
      <w:rPr>
        <w:rFonts w:hint="default"/>
        <w:b/>
        <w:bCs/>
        <w:w w:val="99"/>
        <w:lang w:val="es-ES" w:eastAsia="en-US" w:bidi="ar-SA"/>
      </w:rPr>
    </w:lvl>
    <w:lvl w:ilvl="1">
      <w:start w:val="1"/>
      <w:numFmt w:val="decimal"/>
      <w:lvlText w:val="%1.%2."/>
      <w:lvlJc w:val="left"/>
      <w:pPr>
        <w:ind w:left="1204" w:hanging="720"/>
        <w:jc w:val="left"/>
      </w:pPr>
      <w:rPr>
        <w:rFonts w:ascii="Arial" w:eastAsia="Arial" w:hAnsi="Arial" w:cs="Arial" w:hint="default"/>
        <w:b/>
        <w:bCs/>
        <w:w w:val="100"/>
        <w:sz w:val="22"/>
        <w:szCs w:val="22"/>
        <w:lang w:val="es-ES" w:eastAsia="en-US" w:bidi="ar-SA"/>
      </w:rPr>
    </w:lvl>
    <w:lvl w:ilvl="2">
      <w:numFmt w:val="bullet"/>
      <w:lvlText w:val="•"/>
      <w:lvlJc w:val="left"/>
      <w:pPr>
        <w:ind w:left="2077" w:hanging="720"/>
      </w:pPr>
      <w:rPr>
        <w:rFonts w:hint="default"/>
        <w:lang w:val="es-ES" w:eastAsia="en-US" w:bidi="ar-SA"/>
      </w:rPr>
    </w:lvl>
    <w:lvl w:ilvl="3">
      <w:numFmt w:val="bullet"/>
      <w:lvlText w:val="•"/>
      <w:lvlJc w:val="left"/>
      <w:pPr>
        <w:ind w:left="2955" w:hanging="720"/>
      </w:pPr>
      <w:rPr>
        <w:rFonts w:hint="default"/>
        <w:lang w:val="es-ES" w:eastAsia="en-US" w:bidi="ar-SA"/>
      </w:rPr>
    </w:lvl>
    <w:lvl w:ilvl="4">
      <w:numFmt w:val="bullet"/>
      <w:lvlText w:val="•"/>
      <w:lvlJc w:val="left"/>
      <w:pPr>
        <w:ind w:left="3833" w:hanging="720"/>
      </w:pPr>
      <w:rPr>
        <w:rFonts w:hint="default"/>
        <w:lang w:val="es-ES" w:eastAsia="en-US" w:bidi="ar-SA"/>
      </w:rPr>
    </w:lvl>
    <w:lvl w:ilvl="5">
      <w:numFmt w:val="bullet"/>
      <w:lvlText w:val="•"/>
      <w:lvlJc w:val="left"/>
      <w:pPr>
        <w:ind w:left="4711" w:hanging="720"/>
      </w:pPr>
      <w:rPr>
        <w:rFonts w:hint="default"/>
        <w:lang w:val="es-ES" w:eastAsia="en-US" w:bidi="ar-SA"/>
      </w:rPr>
    </w:lvl>
    <w:lvl w:ilvl="6">
      <w:numFmt w:val="bullet"/>
      <w:lvlText w:val="•"/>
      <w:lvlJc w:val="left"/>
      <w:pPr>
        <w:ind w:left="5588" w:hanging="720"/>
      </w:pPr>
      <w:rPr>
        <w:rFonts w:hint="default"/>
        <w:lang w:val="es-ES" w:eastAsia="en-US" w:bidi="ar-SA"/>
      </w:rPr>
    </w:lvl>
    <w:lvl w:ilvl="7">
      <w:numFmt w:val="bullet"/>
      <w:lvlText w:val="•"/>
      <w:lvlJc w:val="left"/>
      <w:pPr>
        <w:ind w:left="6466" w:hanging="720"/>
      </w:pPr>
      <w:rPr>
        <w:rFonts w:hint="default"/>
        <w:lang w:val="es-ES" w:eastAsia="en-US" w:bidi="ar-SA"/>
      </w:rPr>
    </w:lvl>
    <w:lvl w:ilvl="8">
      <w:numFmt w:val="bullet"/>
      <w:lvlText w:val="•"/>
      <w:lvlJc w:val="left"/>
      <w:pPr>
        <w:ind w:left="7344" w:hanging="720"/>
      </w:pPr>
      <w:rPr>
        <w:rFonts w:hint="default"/>
        <w:lang w:val="es-ES" w:eastAsia="en-US" w:bidi="ar-SA"/>
      </w:rPr>
    </w:lvl>
  </w:abstractNum>
  <w:abstractNum w:abstractNumId="2" w15:restartNumberingAfterBreak="0">
    <w:nsid w:val="646122FC"/>
    <w:multiLevelType w:val="hybridMultilevel"/>
    <w:tmpl w:val="C7FA6D6E"/>
    <w:lvl w:ilvl="0" w:tplc="240A0001">
      <w:start w:val="1"/>
      <w:numFmt w:val="bullet"/>
      <w:lvlText w:val=""/>
      <w:lvlJc w:val="left"/>
      <w:pPr>
        <w:ind w:left="842" w:hanging="360"/>
      </w:pPr>
      <w:rPr>
        <w:rFonts w:ascii="Symbol" w:hAnsi="Symbol" w:hint="default"/>
      </w:rPr>
    </w:lvl>
    <w:lvl w:ilvl="1" w:tplc="240A0003" w:tentative="1">
      <w:start w:val="1"/>
      <w:numFmt w:val="bullet"/>
      <w:lvlText w:val="o"/>
      <w:lvlJc w:val="left"/>
      <w:pPr>
        <w:ind w:left="1562" w:hanging="360"/>
      </w:pPr>
      <w:rPr>
        <w:rFonts w:ascii="Courier New" w:hAnsi="Courier New" w:cs="Courier New" w:hint="default"/>
      </w:rPr>
    </w:lvl>
    <w:lvl w:ilvl="2" w:tplc="240A0005" w:tentative="1">
      <w:start w:val="1"/>
      <w:numFmt w:val="bullet"/>
      <w:lvlText w:val=""/>
      <w:lvlJc w:val="left"/>
      <w:pPr>
        <w:ind w:left="2282" w:hanging="360"/>
      </w:pPr>
      <w:rPr>
        <w:rFonts w:ascii="Wingdings" w:hAnsi="Wingdings" w:hint="default"/>
      </w:rPr>
    </w:lvl>
    <w:lvl w:ilvl="3" w:tplc="240A0001" w:tentative="1">
      <w:start w:val="1"/>
      <w:numFmt w:val="bullet"/>
      <w:lvlText w:val=""/>
      <w:lvlJc w:val="left"/>
      <w:pPr>
        <w:ind w:left="3002" w:hanging="360"/>
      </w:pPr>
      <w:rPr>
        <w:rFonts w:ascii="Symbol" w:hAnsi="Symbol" w:hint="default"/>
      </w:rPr>
    </w:lvl>
    <w:lvl w:ilvl="4" w:tplc="240A0003" w:tentative="1">
      <w:start w:val="1"/>
      <w:numFmt w:val="bullet"/>
      <w:lvlText w:val="o"/>
      <w:lvlJc w:val="left"/>
      <w:pPr>
        <w:ind w:left="3722" w:hanging="360"/>
      </w:pPr>
      <w:rPr>
        <w:rFonts w:ascii="Courier New" w:hAnsi="Courier New" w:cs="Courier New" w:hint="default"/>
      </w:rPr>
    </w:lvl>
    <w:lvl w:ilvl="5" w:tplc="240A0005" w:tentative="1">
      <w:start w:val="1"/>
      <w:numFmt w:val="bullet"/>
      <w:lvlText w:val=""/>
      <w:lvlJc w:val="left"/>
      <w:pPr>
        <w:ind w:left="4442" w:hanging="360"/>
      </w:pPr>
      <w:rPr>
        <w:rFonts w:ascii="Wingdings" w:hAnsi="Wingdings" w:hint="default"/>
      </w:rPr>
    </w:lvl>
    <w:lvl w:ilvl="6" w:tplc="240A0001" w:tentative="1">
      <w:start w:val="1"/>
      <w:numFmt w:val="bullet"/>
      <w:lvlText w:val=""/>
      <w:lvlJc w:val="left"/>
      <w:pPr>
        <w:ind w:left="5162" w:hanging="360"/>
      </w:pPr>
      <w:rPr>
        <w:rFonts w:ascii="Symbol" w:hAnsi="Symbol" w:hint="default"/>
      </w:rPr>
    </w:lvl>
    <w:lvl w:ilvl="7" w:tplc="240A0003" w:tentative="1">
      <w:start w:val="1"/>
      <w:numFmt w:val="bullet"/>
      <w:lvlText w:val="o"/>
      <w:lvlJc w:val="left"/>
      <w:pPr>
        <w:ind w:left="5882" w:hanging="360"/>
      </w:pPr>
      <w:rPr>
        <w:rFonts w:ascii="Courier New" w:hAnsi="Courier New" w:cs="Courier New" w:hint="default"/>
      </w:rPr>
    </w:lvl>
    <w:lvl w:ilvl="8" w:tplc="240A0005" w:tentative="1">
      <w:start w:val="1"/>
      <w:numFmt w:val="bullet"/>
      <w:lvlText w:val=""/>
      <w:lvlJc w:val="left"/>
      <w:pPr>
        <w:ind w:left="660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ED"/>
    <w:rsid w:val="000C1914"/>
    <w:rsid w:val="000E3D61"/>
    <w:rsid w:val="00123101"/>
    <w:rsid w:val="001A6934"/>
    <w:rsid w:val="001C6946"/>
    <w:rsid w:val="001F0BC4"/>
    <w:rsid w:val="001F6FAC"/>
    <w:rsid w:val="002326E1"/>
    <w:rsid w:val="00237382"/>
    <w:rsid w:val="00271256"/>
    <w:rsid w:val="0027469C"/>
    <w:rsid w:val="00286904"/>
    <w:rsid w:val="003E16CB"/>
    <w:rsid w:val="00473822"/>
    <w:rsid w:val="004E0C9C"/>
    <w:rsid w:val="005B5821"/>
    <w:rsid w:val="005C1B49"/>
    <w:rsid w:val="005D6498"/>
    <w:rsid w:val="006E0FA5"/>
    <w:rsid w:val="00721F45"/>
    <w:rsid w:val="007622ED"/>
    <w:rsid w:val="007C3B09"/>
    <w:rsid w:val="007D1050"/>
    <w:rsid w:val="008969CF"/>
    <w:rsid w:val="008A53AF"/>
    <w:rsid w:val="008D6B34"/>
    <w:rsid w:val="00917820"/>
    <w:rsid w:val="009360CA"/>
    <w:rsid w:val="00997177"/>
    <w:rsid w:val="00A366B9"/>
    <w:rsid w:val="00A96F28"/>
    <w:rsid w:val="00AC46A9"/>
    <w:rsid w:val="00AE6D98"/>
    <w:rsid w:val="00BA0BC1"/>
    <w:rsid w:val="00CA48E1"/>
    <w:rsid w:val="00D35891"/>
    <w:rsid w:val="00D52ADF"/>
    <w:rsid w:val="00D6028A"/>
    <w:rsid w:val="00D852FA"/>
    <w:rsid w:val="00E545AE"/>
    <w:rsid w:val="00EB6D6A"/>
    <w:rsid w:val="00F71BAF"/>
    <w:rsid w:val="00F72B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B8F36"/>
  <w15:docId w15:val="{C0049AE2-E910-4EAD-99B6-4190CB7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07"/>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7" w:right="133" w:hanging="360"/>
      <w:jc w:val="both"/>
    </w:pPr>
  </w:style>
  <w:style w:type="paragraph" w:customStyle="1" w:styleId="TableParagraph">
    <w:name w:val="Table Paragraph"/>
    <w:basedOn w:val="Normal"/>
    <w:uiPriority w:val="1"/>
    <w:qFormat/>
    <w:pPr>
      <w:spacing w:before="42"/>
      <w:ind w:left="107"/>
    </w:pPr>
    <w:rPr>
      <w:rFonts w:ascii="Calibri" w:eastAsia="Calibri" w:hAnsi="Calibri" w:cs="Calibri"/>
    </w:rPr>
  </w:style>
  <w:style w:type="character" w:styleId="Hipervnculo">
    <w:name w:val="Hyperlink"/>
    <w:basedOn w:val="Fuentedeprrafopredeter"/>
    <w:uiPriority w:val="99"/>
    <w:unhideWhenUsed/>
    <w:rsid w:val="00473822"/>
    <w:rPr>
      <w:color w:val="0000FF" w:themeColor="hyperlink"/>
      <w:u w:val="single"/>
    </w:rPr>
  </w:style>
  <w:style w:type="character" w:customStyle="1" w:styleId="UnresolvedMention">
    <w:name w:val="Unresolved Mention"/>
    <w:basedOn w:val="Fuentedeprrafopredeter"/>
    <w:uiPriority w:val="99"/>
    <w:semiHidden/>
    <w:unhideWhenUsed/>
    <w:rsid w:val="00473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344726">
      <w:bodyDiv w:val="1"/>
      <w:marLeft w:val="0"/>
      <w:marRight w:val="0"/>
      <w:marTop w:val="0"/>
      <w:marBottom w:val="0"/>
      <w:divBdr>
        <w:top w:val="none" w:sz="0" w:space="0" w:color="auto"/>
        <w:left w:val="none" w:sz="0" w:space="0" w:color="auto"/>
        <w:bottom w:val="none" w:sz="0" w:space="0" w:color="auto"/>
        <w:right w:val="none" w:sz="0" w:space="0" w:color="auto"/>
      </w:divBdr>
    </w:div>
    <w:div w:id="1699891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dep.edu.co/sites/default/files/PL-GF-14-01%20Plan%20sostenibilidad%20cont%20V2.xlsx"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dep.edu.co/sites/default/files/PL-GF-14-01%20Plan%20sostenibilidad%20cont%20V2.xlsx" TargetMode="External"/><Relationship Id="rId17" Type="http://schemas.openxmlformats.org/officeDocument/2006/relationships/hyperlink" Target="http://www.idep.edu.co/sites/default/files/PL-GF-14-01%20Plan%20sostenibilidad%20cont%20V2.xlsx" TargetMode="External"/><Relationship Id="rId2" Type="http://schemas.openxmlformats.org/officeDocument/2006/relationships/styles" Target="styles.xml"/><Relationship Id="rId16" Type="http://schemas.openxmlformats.org/officeDocument/2006/relationships/hyperlink" Target="http://www.idep.edu.co/sites/default/files/PL-GF-14-01%20Plan%20sostenibilidad%20cont%20V2.xls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ep.edu.co/sites/default/files/PL-GF-14-01%20Plan%20sostenibilidad%20cont%20V2.xlsx" TargetMode="External"/><Relationship Id="rId5" Type="http://schemas.openxmlformats.org/officeDocument/2006/relationships/footnotes" Target="footnotes.xml"/><Relationship Id="rId15" Type="http://schemas.openxmlformats.org/officeDocument/2006/relationships/hyperlink" Target="http://www.idep.edu.co/sites/default/files/PL-GF-14-01%20Plan%20sostenibilidad%20cont%20V2.xlsx" TargetMode="External"/><Relationship Id="rId10" Type="http://schemas.openxmlformats.org/officeDocument/2006/relationships/hyperlink" Target="http://www.idep.edu.co/sites/default/files/PL-GF-14-01%20Plan%20sostenibilidad%20cont%20V2.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dep.edu.co/sites/default/files/MN-GF-14-01%20MANUAL%20DE%20POLITICAS%20IDEP%20V3.pdf" TargetMode="External"/><Relationship Id="rId14" Type="http://schemas.openxmlformats.org/officeDocument/2006/relationships/hyperlink" Target="http://www.idep.edu.co/sites/default/files/PL-GF-14-01%20Plan%20sostenibilidad%20cont%20V2.xlsx"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mailto:idep@idep.edu.co" TargetMode="External"/><Relationship Id="rId1" Type="http://schemas.openxmlformats.org/officeDocument/2006/relationships/image" Target="media/image2.jpeg"/><Relationship Id="rId5" Type="http://schemas.openxmlformats.org/officeDocument/2006/relationships/hyperlink" Target="http://www.idep.edu.co/" TargetMode="External"/><Relationship Id="rId4" Type="http://schemas.openxmlformats.org/officeDocument/2006/relationships/hyperlink" Target="mailto:idep@idep.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9752</Words>
  <Characters>53637</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hilda yamile morales laverde</dc:creator>
  <cp:lastModifiedBy>Idep</cp:lastModifiedBy>
  <cp:revision>3</cp:revision>
  <dcterms:created xsi:type="dcterms:W3CDTF">2021-12-23T20:56:00Z</dcterms:created>
  <dcterms:modified xsi:type="dcterms:W3CDTF">2021-12-23T20:59:00Z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2016</vt:lpwstr>
  </property>
  <property fmtid="{D5CDD505-2E9C-101B-9397-08002B2CF9AE}" pid="4" name="LastSaved">
    <vt:filetime>2021-12-21T00:00:00Z</vt:filetime>
  </property>
</Properties>
</file>